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CA9F2D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9461E">
        <w:t xml:space="preserve">               </w:t>
      </w:r>
    </w:p>
    <w:p w14:paraId="2A7D54B2" w14:textId="7011C8EC"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w:t>
      </w:r>
      <w:r w:rsidR="009C601A" w:rsidRPr="009C601A">
        <w:rPr>
          <w:bCs/>
          <w:color w:val="auto"/>
          <w:sz w:val="24"/>
          <w:szCs w:val="24"/>
        </w:rPr>
        <w:t>2022-2023</w:t>
      </w:r>
      <w:r w:rsidR="009C601A">
        <w:rPr>
          <w:b w:val="0"/>
          <w:bCs/>
          <w:color w:val="auto"/>
          <w:sz w:val="24"/>
          <w:szCs w:val="24"/>
        </w:rPr>
        <w:t xml:space="preserve"> </w:t>
      </w:r>
      <w:r>
        <w:rPr>
          <w:b w:val="0"/>
          <w:bCs/>
          <w:color w:val="auto"/>
          <w:sz w:val="24"/>
          <w:szCs w:val="24"/>
        </w:rPr>
        <w:t xml:space="preserve">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5487E6F" w:rsidR="00E66558" w:rsidRDefault="0083281A" w:rsidP="00BD37F4">
            <w:pPr>
              <w:pStyle w:val="TableRow"/>
            </w:pPr>
            <w:r>
              <w:t>St Joseph’s Primary a Catholic Voluntar</w:t>
            </w:r>
            <w:r w:rsidR="00BD37F4">
              <w:t xml:space="preserve">y </w:t>
            </w:r>
            <w:r>
              <w:t>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E2AF02A" w:rsidR="00E66558" w:rsidRDefault="008F2595">
            <w:pPr>
              <w:pStyle w:val="TableRow"/>
            </w:pPr>
            <w:r>
              <w:t>209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80BA615" w:rsidR="00E66558" w:rsidRDefault="008F2595">
            <w:pPr>
              <w:pStyle w:val="TableRow"/>
            </w:pPr>
            <w:r>
              <w:t>15.3%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9EE6" w14:textId="77777777" w:rsidR="00E66558" w:rsidRDefault="0083281A">
            <w:pPr>
              <w:pStyle w:val="TableRow"/>
            </w:pPr>
            <w:r>
              <w:t>2021-2022</w:t>
            </w:r>
          </w:p>
          <w:p w14:paraId="2A7D54C2" w14:textId="71CFCE6A" w:rsidR="0083281A" w:rsidRDefault="0083281A">
            <w:pPr>
              <w:pStyle w:val="TableRow"/>
            </w:pPr>
            <w:r>
              <w:t>To 2022-2023 to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69D7AC3" w:rsidR="00E66558" w:rsidRDefault="009C601A">
            <w:pPr>
              <w:pStyle w:val="TableRow"/>
            </w:pPr>
            <w:r>
              <w:t>December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A203CAF" w:rsidR="00E66558" w:rsidRDefault="003060C1">
            <w:pPr>
              <w:pStyle w:val="TableRow"/>
            </w:pPr>
            <w:r>
              <w:t xml:space="preserve">December </w:t>
            </w:r>
            <w:r w:rsidR="009C601A">
              <w:t>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A6BB200" w:rsidR="00E66558" w:rsidRDefault="0037547E">
            <w:pPr>
              <w:pStyle w:val="TableRow"/>
            </w:pPr>
            <w:r>
              <w:t>D.McFarlane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8EBE766" w:rsidR="00E66558" w:rsidRDefault="0083281A">
            <w:pPr>
              <w:pStyle w:val="TableRow"/>
            </w:pPr>
            <w:r>
              <w:t>D.McFarlane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056E59C" w:rsidR="00E66558" w:rsidRDefault="0083281A">
            <w:pPr>
              <w:pStyle w:val="TableRow"/>
            </w:pPr>
            <w:r>
              <w:t>S.Hegarty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8FDFD88" w:rsidR="00E66558" w:rsidRDefault="0037547E" w:rsidP="008B5B11">
            <w:pPr>
              <w:pStyle w:val="TableRow"/>
            </w:pPr>
            <w:r>
              <w:t>£34,970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759186D" w:rsidR="00E66558" w:rsidRDefault="0037547E">
            <w:pPr>
              <w:pStyle w:val="TableRow"/>
            </w:pPr>
            <w:r>
              <w:t>£3,544</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C131D" w14:textId="77777777" w:rsidR="00E66558" w:rsidRDefault="00B0385B">
            <w:pPr>
              <w:pStyle w:val="TableRow"/>
            </w:pPr>
            <w:r>
              <w:t>£38,514</w:t>
            </w:r>
          </w:p>
          <w:p w14:paraId="5956F8F2" w14:textId="77777777" w:rsidR="008F2595" w:rsidRDefault="008F2595">
            <w:pPr>
              <w:pStyle w:val="TableRow"/>
            </w:pPr>
          </w:p>
          <w:p w14:paraId="4B02AFFF" w14:textId="41319ADD" w:rsidR="008F2595" w:rsidRDefault="008F2595">
            <w:pPr>
              <w:pStyle w:val="TableRow"/>
            </w:pPr>
            <w:r>
              <w:t>N/A</w:t>
            </w:r>
          </w:p>
          <w:p w14:paraId="2A7D54E2" w14:textId="37FEF4D0" w:rsidR="008F2595" w:rsidRDefault="008F2595">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BD95" w14:textId="412BE34F" w:rsidR="0083281A" w:rsidRDefault="00BD37F4" w:rsidP="0083281A">
            <w:pPr>
              <w:spacing w:before="120"/>
              <w:rPr>
                <w:rFonts w:cs="Arial"/>
                <w:iCs/>
                <w:color w:val="auto"/>
                <w:lang w:val="en-US"/>
              </w:rPr>
            </w:pPr>
            <w:r>
              <w:rPr>
                <w:rFonts w:cs="Arial"/>
                <w:iCs/>
                <w:color w:val="auto"/>
              </w:rPr>
              <w:t xml:space="preserve">At St Josephs, we aim for all </w:t>
            </w:r>
            <w:r w:rsidRPr="00E27862">
              <w:rPr>
                <w:rFonts w:cs="Arial"/>
                <w:iCs/>
                <w:color w:val="auto"/>
              </w:rPr>
              <w:t>pupils</w:t>
            </w:r>
            <w:r>
              <w:rPr>
                <w:rFonts w:cs="Arial"/>
                <w:iCs/>
                <w:color w:val="auto"/>
              </w:rPr>
              <w:t xml:space="preserve"> to achieve their full potential regardless of educational and socio economic barriers</w:t>
            </w:r>
            <w:r w:rsidR="0083281A" w:rsidRPr="00E27862">
              <w:rPr>
                <w:rFonts w:cs="Arial"/>
                <w:iCs/>
                <w:color w:val="auto"/>
              </w:rPr>
              <w:t xml:space="preserve"> </w:t>
            </w:r>
            <w:r w:rsidR="0083281A" w:rsidRPr="00E27862">
              <w:rPr>
                <w:rFonts w:cs="Arial"/>
                <w:iCs/>
                <w:color w:val="auto"/>
                <w:lang w:val="en-US"/>
              </w:rPr>
              <w:t xml:space="preserve">The focus of our pupil premium strategy is to support disadvantaged pupils to achieve that goal, including progress for those who are already high attainers. </w:t>
            </w:r>
          </w:p>
          <w:p w14:paraId="23491B38" w14:textId="7C7F8530" w:rsidR="007F1D24" w:rsidRPr="00E27862" w:rsidRDefault="007F1D24" w:rsidP="0083281A">
            <w:pPr>
              <w:spacing w:before="120"/>
              <w:rPr>
                <w:rFonts w:cs="Arial"/>
                <w:iCs/>
                <w:color w:val="auto"/>
                <w:lang w:val="en-US"/>
              </w:rPr>
            </w:pPr>
            <w:r>
              <w:rPr>
                <w:rFonts w:cs="Arial"/>
                <w:iCs/>
                <w:color w:val="auto"/>
                <w:lang w:val="en-US"/>
              </w:rPr>
              <w:t xml:space="preserve">We are mindful, that the Pandemic has had a real impact on our children, not only in terms of their attainment but also in terms of their </w:t>
            </w:r>
            <w:r w:rsidR="0059461E">
              <w:rPr>
                <w:rFonts w:cs="Arial"/>
                <w:iCs/>
                <w:color w:val="auto"/>
                <w:lang w:val="en-US"/>
              </w:rPr>
              <w:t>wellbeing, emotional</w:t>
            </w:r>
            <w:r>
              <w:rPr>
                <w:rFonts w:cs="Arial"/>
                <w:iCs/>
                <w:color w:val="auto"/>
                <w:lang w:val="en-US"/>
              </w:rPr>
              <w:t xml:space="preserve"> and social development. As a school we have invested heavily in the trauma informed approach – research evidences that this positive approach to behaviour management and pastoral care makes a real difference to the children’s outcomes.</w:t>
            </w:r>
          </w:p>
          <w:p w14:paraId="0A36C841" w14:textId="1FFF6AA6" w:rsidR="0083281A" w:rsidRPr="00E27862" w:rsidRDefault="0083281A" w:rsidP="0083281A">
            <w:pPr>
              <w:rPr>
                <w:iCs/>
                <w:color w:val="auto"/>
                <w:lang w:val="en-US"/>
              </w:rPr>
            </w:pPr>
            <w:r w:rsidRPr="00E27862">
              <w:rPr>
                <w:rFonts w:cs="Arial"/>
                <w:iCs/>
                <w:color w:val="auto"/>
                <w:lang w:val="en-US"/>
              </w:rPr>
              <w:t xml:space="preserve">High-quality teaching is </w:t>
            </w:r>
            <w:r w:rsidR="0059461E">
              <w:rPr>
                <w:rFonts w:cs="Arial"/>
                <w:iCs/>
                <w:color w:val="auto"/>
                <w:lang w:val="en-US"/>
              </w:rPr>
              <w:t xml:space="preserve">integral to our </w:t>
            </w:r>
            <w:r w:rsidRPr="00E27862">
              <w:rPr>
                <w:rFonts w:cs="Arial"/>
                <w:iCs/>
                <w:color w:val="auto"/>
                <w:lang w:val="en-US"/>
              </w:rPr>
              <w:t xml:space="preserve">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183C743" w14:textId="77777777" w:rsidR="004573D9" w:rsidRDefault="0083281A" w:rsidP="0083281A">
            <w:pPr>
              <w:spacing w:after="120"/>
              <w:rPr>
                <w:rFonts w:cs="Arial"/>
                <w:iCs/>
                <w:color w:val="auto"/>
                <w:lang w:val="en-US"/>
              </w:rPr>
            </w:pPr>
            <w:r w:rsidRPr="00E27862">
              <w:rPr>
                <w:rFonts w:cs="Arial"/>
                <w:iCs/>
                <w:color w:val="auto"/>
                <w:lang w:val="en-US"/>
              </w:rPr>
              <w:t xml:space="preserve">Our approach will be responsive to common challenges and individual needs, rooted in robust diagnostic assessment, not assumptions about the impact of disadvantage. The approaches we have adopted complement each other to help pupils excel. </w:t>
            </w:r>
          </w:p>
          <w:p w14:paraId="75C517BB" w14:textId="32D71D17" w:rsidR="0083281A" w:rsidRDefault="0083281A" w:rsidP="0083281A">
            <w:pPr>
              <w:spacing w:after="120"/>
              <w:rPr>
                <w:rFonts w:cs="Arial"/>
                <w:iCs/>
                <w:color w:val="auto"/>
                <w:lang w:val="en-US"/>
              </w:rPr>
            </w:pPr>
            <w:r w:rsidRPr="00E27862">
              <w:rPr>
                <w:rFonts w:cs="Arial"/>
                <w:iCs/>
                <w:color w:val="auto"/>
                <w:lang w:val="en-US"/>
              </w:rPr>
              <w:t>To ensure they are effective we will:</w:t>
            </w:r>
          </w:p>
          <w:p w14:paraId="29134E68" w14:textId="5D23BB98" w:rsidR="00BD37F4" w:rsidRDefault="004573D9" w:rsidP="00BD37F4">
            <w:pPr>
              <w:pStyle w:val="ListParagraph"/>
              <w:numPr>
                <w:ilvl w:val="0"/>
                <w:numId w:val="17"/>
              </w:numPr>
              <w:spacing w:after="120"/>
              <w:rPr>
                <w:rFonts w:cs="Arial"/>
                <w:iCs/>
                <w:color w:val="auto"/>
                <w:lang w:val="en-US"/>
              </w:rPr>
            </w:pPr>
            <w:r>
              <w:rPr>
                <w:rFonts w:cs="Arial"/>
                <w:iCs/>
                <w:color w:val="auto"/>
                <w:lang w:val="en-US"/>
              </w:rPr>
              <w:t>ensure all children have access to highly effective quality first teaching.</w:t>
            </w:r>
          </w:p>
          <w:p w14:paraId="5E6F3770" w14:textId="70979BCF" w:rsidR="004573D9" w:rsidRDefault="004573D9" w:rsidP="00BD37F4">
            <w:pPr>
              <w:pStyle w:val="ListParagraph"/>
              <w:numPr>
                <w:ilvl w:val="0"/>
                <w:numId w:val="17"/>
              </w:numPr>
              <w:spacing w:after="120"/>
              <w:rPr>
                <w:rFonts w:cs="Arial"/>
                <w:iCs/>
                <w:color w:val="auto"/>
                <w:lang w:val="en-US"/>
              </w:rPr>
            </w:pPr>
            <w:r>
              <w:rPr>
                <w:rFonts w:cs="Arial"/>
                <w:iCs/>
                <w:color w:val="auto"/>
                <w:lang w:val="en-US"/>
              </w:rPr>
              <w:t>ensure all children are supported to fully access a high quality curriculum, designed around the needs of individuals and the school community.</w:t>
            </w:r>
          </w:p>
          <w:p w14:paraId="0341395B" w14:textId="2DDF940E" w:rsidR="004573D9" w:rsidRPr="00BD37F4" w:rsidRDefault="004573D9" w:rsidP="00BD37F4">
            <w:pPr>
              <w:pStyle w:val="ListParagraph"/>
              <w:numPr>
                <w:ilvl w:val="0"/>
                <w:numId w:val="17"/>
              </w:numPr>
              <w:spacing w:after="120"/>
              <w:rPr>
                <w:rFonts w:cs="Arial"/>
                <w:iCs/>
                <w:color w:val="auto"/>
                <w:lang w:val="en-US"/>
              </w:rPr>
            </w:pPr>
            <w:r>
              <w:rPr>
                <w:rFonts w:cs="Arial"/>
                <w:iCs/>
                <w:color w:val="auto"/>
                <w:lang w:val="en-US"/>
              </w:rPr>
              <w:t>Ensure children are fully supported to make excellent progress in reading and no child suffers “reading failure:” early reading and reading for pleasure is central to the work of our school.</w:t>
            </w:r>
          </w:p>
          <w:p w14:paraId="252C5DD7" w14:textId="77777777"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3218D327" w14:textId="4688BE3C"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color w:val="auto"/>
              </w:rPr>
              <w:t xml:space="preserve">act early to intervene at the point need is </w:t>
            </w:r>
            <w:r w:rsidR="004573D9" w:rsidRPr="00E27862">
              <w:rPr>
                <w:rFonts w:cs="Arial"/>
                <w:color w:val="auto"/>
              </w:rPr>
              <w:t>identified</w:t>
            </w:r>
            <w:r w:rsidR="004573D9">
              <w:rPr>
                <w:rFonts w:cs="Arial"/>
                <w:color w:val="auto"/>
              </w:rPr>
              <w:t xml:space="preserve">, children are precisely targeted for high quality intervention. </w:t>
            </w:r>
          </w:p>
          <w:p w14:paraId="45D0A6B1" w14:textId="34646F01" w:rsidR="0083281A" w:rsidRPr="004573D9" w:rsidRDefault="0083281A" w:rsidP="0059461E">
            <w:pPr>
              <w:pStyle w:val="ListParagraph"/>
              <w:numPr>
                <w:ilvl w:val="0"/>
                <w:numId w:val="14"/>
              </w:numPr>
              <w:rPr>
                <w:i/>
                <w:iCs/>
              </w:rPr>
            </w:pPr>
            <w:r w:rsidRPr="00E27862">
              <w:rPr>
                <w:rFonts w:cs="Arial"/>
                <w:color w:val="auto"/>
              </w:rPr>
              <w:t>adopt a whole school approach in which all staff take responsibility for disadvantaged pupils’ outcomes and raise expectations of what they can achieve</w:t>
            </w:r>
            <w:r w:rsidR="004573D9">
              <w:rPr>
                <w:rFonts w:cs="Arial"/>
                <w:color w:val="auto"/>
              </w:rPr>
              <w:t>.</w:t>
            </w:r>
          </w:p>
          <w:p w14:paraId="12F64CDC" w14:textId="77777777" w:rsidR="004573D9" w:rsidRDefault="004573D9" w:rsidP="004573D9">
            <w:pPr>
              <w:pStyle w:val="ListParagraph"/>
              <w:numPr>
                <w:ilvl w:val="0"/>
                <w:numId w:val="0"/>
              </w:numPr>
              <w:ind w:left="720"/>
              <w:rPr>
                <w:i/>
                <w:iCs/>
              </w:rPr>
            </w:pPr>
          </w:p>
          <w:p w14:paraId="6E0CAC6C" w14:textId="77777777" w:rsidR="004573D9" w:rsidRPr="009C601A" w:rsidRDefault="004573D9" w:rsidP="004573D9">
            <w:pPr>
              <w:pStyle w:val="ListParagraph"/>
              <w:numPr>
                <w:ilvl w:val="0"/>
                <w:numId w:val="0"/>
              </w:numPr>
              <w:ind w:left="720"/>
              <w:rPr>
                <w:b/>
                <w:iCs/>
              </w:rPr>
            </w:pPr>
            <w:r w:rsidRPr="009C601A">
              <w:rPr>
                <w:b/>
                <w:iCs/>
              </w:rPr>
              <w:t>We will know we have been successful when :</w:t>
            </w:r>
          </w:p>
          <w:p w14:paraId="79FF1B0A" w14:textId="7E06E85B" w:rsidR="004573D9" w:rsidRDefault="004573D9" w:rsidP="004573D9">
            <w:pPr>
              <w:pStyle w:val="ListParagraph"/>
              <w:numPr>
                <w:ilvl w:val="0"/>
                <w:numId w:val="0"/>
              </w:numPr>
              <w:ind w:left="720"/>
              <w:rPr>
                <w:i/>
                <w:iCs/>
              </w:rPr>
            </w:pPr>
            <w:r>
              <w:rPr>
                <w:i/>
                <w:iCs/>
              </w:rPr>
              <w:t>Engagement with learning, the curriculum and school life, of the Pupil Premium children is high.</w:t>
            </w:r>
          </w:p>
          <w:p w14:paraId="32CD02C4" w14:textId="4DC35F6E" w:rsidR="004573D9" w:rsidRPr="009C601A" w:rsidRDefault="004573D9" w:rsidP="004573D9">
            <w:pPr>
              <w:pStyle w:val="ListParagraph"/>
              <w:numPr>
                <w:ilvl w:val="0"/>
                <w:numId w:val="0"/>
              </w:numPr>
              <w:ind w:left="720"/>
              <w:rPr>
                <w:b/>
                <w:iCs/>
              </w:rPr>
            </w:pPr>
            <w:r w:rsidRPr="009C601A">
              <w:rPr>
                <w:b/>
                <w:iCs/>
              </w:rPr>
              <w:t>As a result ….</w:t>
            </w:r>
          </w:p>
          <w:p w14:paraId="5B30CD09" w14:textId="6DA42001" w:rsidR="004573D9" w:rsidRPr="009C601A" w:rsidRDefault="004573D9" w:rsidP="004573D9">
            <w:pPr>
              <w:pStyle w:val="ListParagraph"/>
              <w:numPr>
                <w:ilvl w:val="0"/>
                <w:numId w:val="18"/>
              </w:numPr>
              <w:rPr>
                <w:iCs/>
              </w:rPr>
            </w:pPr>
            <w:r w:rsidRPr="009C601A">
              <w:rPr>
                <w:iCs/>
              </w:rPr>
              <w:t>…an increased proportion of pupil premium pupils make good progress and begin to catch up where necessary. A greater proportion meet their targets and reach ARE.</w:t>
            </w:r>
          </w:p>
          <w:p w14:paraId="4C6CB27C" w14:textId="2A95BDC1" w:rsidR="004573D9" w:rsidRPr="009C601A" w:rsidRDefault="004573D9" w:rsidP="004573D9">
            <w:pPr>
              <w:pStyle w:val="ListParagraph"/>
              <w:numPr>
                <w:ilvl w:val="0"/>
                <w:numId w:val="18"/>
              </w:numPr>
              <w:rPr>
                <w:iCs/>
              </w:rPr>
            </w:pPr>
            <w:r w:rsidRPr="009C601A">
              <w:rPr>
                <w:iCs/>
              </w:rPr>
              <w:t xml:space="preserve">….the gap between pupil premium children and non-pupil premium children in closed significantly, and no child (other than those with very complex </w:t>
            </w:r>
            <w:r w:rsidR="009C601A" w:rsidRPr="009C601A">
              <w:rPr>
                <w:iCs/>
              </w:rPr>
              <w:t>needs)</w:t>
            </w:r>
            <w:r w:rsidRPr="009C601A">
              <w:rPr>
                <w:iCs/>
              </w:rPr>
              <w:t xml:space="preserve"> falls behind the expectation. </w:t>
            </w:r>
          </w:p>
          <w:p w14:paraId="2A7D54E9" w14:textId="3D9FB419" w:rsidR="004573D9" w:rsidRDefault="004573D9" w:rsidP="004573D9">
            <w:pPr>
              <w:pStyle w:val="ListParagraph"/>
              <w:numPr>
                <w:ilvl w:val="0"/>
                <w:numId w:val="0"/>
              </w:numPr>
              <w:ind w:left="720"/>
              <w:rPr>
                <w:i/>
                <w:iCs/>
              </w:rPr>
            </w:pPr>
          </w:p>
        </w:tc>
      </w:tr>
    </w:tbl>
    <w:p w14:paraId="36DF5838" w14:textId="68EBB143" w:rsidR="007F1D24" w:rsidRDefault="007F1D24">
      <w:pPr>
        <w:pStyle w:val="Heading2"/>
        <w:spacing w:before="600"/>
      </w:pPr>
    </w:p>
    <w:p w14:paraId="34FC4676" w14:textId="2494D403" w:rsidR="00B0385B" w:rsidRDefault="00B0385B" w:rsidP="00B0385B"/>
    <w:p w14:paraId="7C963C3F" w14:textId="4F61EF13" w:rsidR="00B0385B" w:rsidRDefault="00B0385B" w:rsidP="00B0385B"/>
    <w:p w14:paraId="7B1D94B9" w14:textId="512961E0" w:rsidR="00B0385B" w:rsidRDefault="00B0385B" w:rsidP="00B0385B"/>
    <w:p w14:paraId="3B9CAA50" w14:textId="3102E94B" w:rsidR="00B0385B" w:rsidRDefault="00B0385B" w:rsidP="00B0385B"/>
    <w:p w14:paraId="57BCAD40" w14:textId="742DFC13" w:rsidR="00B0385B" w:rsidRDefault="00B0385B" w:rsidP="00B0385B"/>
    <w:p w14:paraId="232C6149" w14:textId="0B3CE28F" w:rsidR="00B0385B" w:rsidRDefault="00B0385B" w:rsidP="00B0385B"/>
    <w:p w14:paraId="39CC3069" w14:textId="2B441F6A" w:rsidR="00B0385B" w:rsidRDefault="00B0385B" w:rsidP="00B0385B"/>
    <w:p w14:paraId="6F75E87E" w14:textId="3315074F" w:rsidR="00B0385B" w:rsidRDefault="00B0385B" w:rsidP="00B0385B"/>
    <w:p w14:paraId="48C6438E" w14:textId="40956AD3" w:rsidR="00B0385B" w:rsidRDefault="00B0385B" w:rsidP="00B0385B"/>
    <w:p w14:paraId="3F300954" w14:textId="158B0CCB" w:rsidR="00B0385B" w:rsidRDefault="00B0385B" w:rsidP="00B0385B"/>
    <w:p w14:paraId="12769380" w14:textId="2B05BB2B" w:rsidR="00B0385B" w:rsidRDefault="00B0385B" w:rsidP="00B0385B"/>
    <w:p w14:paraId="15EA31C5" w14:textId="77777777" w:rsidR="00B0385B" w:rsidRPr="00B0385B" w:rsidRDefault="00B0385B" w:rsidP="00B0385B"/>
    <w:p w14:paraId="2A7D54EB" w14:textId="161ECE5C"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D472DA4" w:rsidR="00E66558" w:rsidRDefault="007F1D24">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5A94" w14:textId="32A507DC" w:rsidR="00A03B36" w:rsidRDefault="00A03B36">
            <w:pPr>
              <w:pStyle w:val="TableRowCentered"/>
              <w:jc w:val="left"/>
              <w:rPr>
                <w:color w:val="auto"/>
                <w:lang w:val="en-US"/>
              </w:rPr>
            </w:pPr>
            <w:r>
              <w:rPr>
                <w:color w:val="auto"/>
                <w:lang w:val="en-US"/>
              </w:rPr>
              <w:t xml:space="preserve">Early reading </w:t>
            </w:r>
          </w:p>
          <w:p w14:paraId="13224217" w14:textId="77777777" w:rsidR="00E66558" w:rsidRDefault="007F1D24">
            <w:pPr>
              <w:pStyle w:val="TableRowCentered"/>
              <w:jc w:val="left"/>
              <w:rPr>
                <w:color w:val="auto"/>
                <w:lang w:val="en-US"/>
              </w:rPr>
            </w:pPr>
            <w:r w:rsidRPr="00E27862">
              <w:rPr>
                <w:color w:val="auto"/>
                <w:lang w:val="en-US"/>
              </w:rPr>
              <w:t>Assessments, observations, and discussions with pupils suggest disadvantaged pupils generally have greater difficulties with phonics than their peers. This negatively impacts their development as readers.</w:t>
            </w:r>
          </w:p>
          <w:p w14:paraId="2A7D54F4" w14:textId="4B0B1403" w:rsidR="00A03B36" w:rsidRDefault="00A03B36">
            <w:pPr>
              <w:pStyle w:val="TableRowCentered"/>
              <w:jc w:val="left"/>
              <w:rPr>
                <w:sz w:val="22"/>
                <w:szCs w:val="22"/>
              </w:rPr>
            </w:pPr>
            <w:r>
              <w:rPr>
                <w:color w:val="auto"/>
                <w:lang w:val="en-US"/>
              </w:rPr>
              <w:t>There is a need to accelerate progress in early reading so that no child falls into reading failure.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F6E86" w14:textId="020F3CE5" w:rsidR="00E66558" w:rsidRDefault="009C601A" w:rsidP="009C601A">
            <w:pPr>
              <w:suppressAutoHyphens w:val="0"/>
              <w:autoSpaceDN/>
              <w:spacing w:before="60" w:after="120" w:line="240" w:lineRule="auto"/>
              <w:ind w:left="57" w:right="57"/>
              <w:rPr>
                <w:sz w:val="22"/>
                <w:szCs w:val="22"/>
              </w:rPr>
            </w:pPr>
            <w:r>
              <w:rPr>
                <w:sz w:val="22"/>
                <w:szCs w:val="22"/>
              </w:rPr>
              <w:t>Reading for pleasure.</w:t>
            </w:r>
          </w:p>
          <w:p w14:paraId="23BB8A7B" w14:textId="77777777" w:rsidR="009C601A" w:rsidRDefault="009C601A" w:rsidP="009C601A">
            <w:pPr>
              <w:suppressAutoHyphens w:val="0"/>
              <w:autoSpaceDN/>
              <w:spacing w:before="60" w:after="120" w:line="240" w:lineRule="auto"/>
              <w:ind w:left="57" w:right="57"/>
              <w:rPr>
                <w:sz w:val="22"/>
                <w:szCs w:val="22"/>
              </w:rPr>
            </w:pPr>
            <w:r>
              <w:rPr>
                <w:sz w:val="22"/>
                <w:szCs w:val="22"/>
              </w:rPr>
              <w:t>There is evidence in school that a number of children have no real love for reading, particularly those who are disadvantaged.</w:t>
            </w:r>
          </w:p>
          <w:p w14:paraId="35FBECB9" w14:textId="77777777" w:rsidR="009C601A" w:rsidRDefault="009C601A" w:rsidP="009C601A">
            <w:pPr>
              <w:suppressAutoHyphens w:val="0"/>
              <w:autoSpaceDN/>
              <w:spacing w:before="60" w:after="120" w:line="240" w:lineRule="auto"/>
              <w:ind w:left="57" w:right="57"/>
              <w:rPr>
                <w:sz w:val="22"/>
                <w:szCs w:val="22"/>
              </w:rPr>
            </w:pPr>
            <w:r>
              <w:rPr>
                <w:sz w:val="22"/>
                <w:szCs w:val="22"/>
              </w:rPr>
              <w:t>The baseline for some pupils in terms of early language, reading and comprehension is low. Some PP pupils do not have additional reading beyond the school. This impacts on the speed and fluency of reading.</w:t>
            </w:r>
          </w:p>
          <w:p w14:paraId="0271F7AF" w14:textId="77777777" w:rsidR="00A03B36" w:rsidRDefault="00A03B36" w:rsidP="009C601A">
            <w:pPr>
              <w:suppressAutoHyphens w:val="0"/>
              <w:autoSpaceDN/>
              <w:spacing w:before="60" w:after="120" w:line="240" w:lineRule="auto"/>
              <w:ind w:left="57" w:right="57"/>
              <w:rPr>
                <w:sz w:val="22"/>
                <w:szCs w:val="22"/>
              </w:rPr>
            </w:pPr>
          </w:p>
          <w:p w14:paraId="34AD1428" w14:textId="77777777" w:rsidR="00A03B36" w:rsidRDefault="00A03B36" w:rsidP="009C601A">
            <w:pPr>
              <w:suppressAutoHyphens w:val="0"/>
              <w:autoSpaceDN/>
              <w:spacing w:before="60" w:after="120" w:line="240" w:lineRule="auto"/>
              <w:ind w:left="57" w:right="57"/>
              <w:rPr>
                <w:sz w:val="22"/>
                <w:szCs w:val="22"/>
              </w:rPr>
            </w:pPr>
          </w:p>
          <w:p w14:paraId="2A7D54F7" w14:textId="69712533" w:rsidR="00A03B36" w:rsidRDefault="00A03B36" w:rsidP="009C601A">
            <w:pPr>
              <w:suppressAutoHyphens w:val="0"/>
              <w:autoSpaceDN/>
              <w:spacing w:before="60" w:after="120" w:line="240" w:lineRule="auto"/>
              <w:ind w:left="57" w:right="57"/>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B7EB1" w14:textId="77777777" w:rsidR="00E66558" w:rsidRDefault="00A03B36" w:rsidP="0059461E">
            <w:pPr>
              <w:pStyle w:val="TableRowCentered"/>
              <w:jc w:val="left"/>
              <w:rPr>
                <w:rFonts w:cs="Arial"/>
                <w:color w:val="auto"/>
              </w:rPr>
            </w:pPr>
            <w:r>
              <w:rPr>
                <w:rFonts w:cs="Arial"/>
                <w:color w:val="auto"/>
              </w:rPr>
              <w:t xml:space="preserve">Behaviour </w:t>
            </w:r>
          </w:p>
          <w:p w14:paraId="097AC492" w14:textId="77777777" w:rsidR="00A03B36" w:rsidRDefault="00A03B36" w:rsidP="0059461E">
            <w:pPr>
              <w:pStyle w:val="TableRowCentered"/>
              <w:jc w:val="left"/>
              <w:rPr>
                <w:rFonts w:cs="Arial"/>
                <w:color w:val="auto"/>
              </w:rPr>
            </w:pPr>
            <w:r>
              <w:rPr>
                <w:rFonts w:cs="Arial"/>
                <w:color w:val="auto"/>
              </w:rPr>
              <w:t>Some children within school have Social Emotional and Mental Health needs at a range of levels, particularly following the pandemic and lockdown – but also as a result of socio-economic deprivation.</w:t>
            </w:r>
          </w:p>
          <w:p w14:paraId="2A7D54FA" w14:textId="457A3DC5" w:rsidR="00A03B36" w:rsidRDefault="00A03B36" w:rsidP="0059461E">
            <w:pPr>
              <w:pStyle w:val="TableRowCentered"/>
              <w:jc w:val="left"/>
              <w:rPr>
                <w:iCs/>
                <w:sz w:val="22"/>
              </w:rPr>
            </w:pPr>
            <w:r>
              <w:rPr>
                <w:rFonts w:cs="Arial"/>
                <w:color w:val="auto"/>
              </w:rPr>
              <w:t>As a result some children struggle to regulate their emotions and lack the language to discuss their feelings.</w:t>
            </w:r>
          </w:p>
        </w:tc>
      </w:tr>
      <w:tr w:rsidR="007F1D2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7F1D24" w:rsidRDefault="007F1D24" w:rsidP="007F1D24">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FD345" w14:textId="77777777" w:rsidR="007F1D24" w:rsidRDefault="00A03B36" w:rsidP="00A03B36">
            <w:pPr>
              <w:suppressAutoHyphens w:val="0"/>
              <w:autoSpaceDN/>
              <w:spacing w:before="60" w:line="240" w:lineRule="auto"/>
              <w:ind w:left="57" w:right="57"/>
              <w:rPr>
                <w:iCs/>
                <w:sz w:val="22"/>
              </w:rPr>
            </w:pPr>
            <w:r>
              <w:rPr>
                <w:iCs/>
                <w:sz w:val="22"/>
              </w:rPr>
              <w:t xml:space="preserve">Parental engagement </w:t>
            </w:r>
          </w:p>
          <w:p w14:paraId="51F0F139" w14:textId="16722B8A" w:rsidR="00A03B36" w:rsidRDefault="00A03B36" w:rsidP="00A03B36">
            <w:pPr>
              <w:suppressAutoHyphens w:val="0"/>
              <w:autoSpaceDN/>
              <w:spacing w:before="60" w:line="240" w:lineRule="auto"/>
              <w:ind w:left="57" w:right="57"/>
              <w:rPr>
                <w:iCs/>
                <w:sz w:val="22"/>
              </w:rPr>
            </w:pPr>
            <w:r>
              <w:rPr>
                <w:iCs/>
                <w:sz w:val="22"/>
              </w:rPr>
              <w:t>Parental engagement with learning is not consistent across all families, this was also evidenced throughout lockdown. During school closures the remote learning package was comprehensive, however this was not accessed by all families.</w:t>
            </w:r>
          </w:p>
          <w:p w14:paraId="34FD1657" w14:textId="01E5CE46" w:rsidR="00A03B36" w:rsidRDefault="00A03B36" w:rsidP="00A03B36">
            <w:pPr>
              <w:suppressAutoHyphens w:val="0"/>
              <w:autoSpaceDN/>
              <w:spacing w:before="60" w:line="240" w:lineRule="auto"/>
              <w:ind w:left="57" w:right="57"/>
              <w:rPr>
                <w:iCs/>
                <w:sz w:val="22"/>
              </w:rPr>
            </w:pPr>
            <w:r>
              <w:rPr>
                <w:iCs/>
                <w:sz w:val="22"/>
              </w:rPr>
              <w:t>This lack of engagement impacts on pupil progress, self-esteem and aspiration.</w:t>
            </w:r>
          </w:p>
          <w:p w14:paraId="2A7D54FD" w14:textId="1C039ED4" w:rsidR="00A03B36" w:rsidRDefault="00A03B36" w:rsidP="00A03B36">
            <w:pPr>
              <w:suppressAutoHyphens w:val="0"/>
              <w:autoSpaceDN/>
              <w:spacing w:before="60" w:line="240" w:lineRule="auto"/>
              <w:ind w:left="57" w:right="57"/>
              <w:rPr>
                <w:iCs/>
                <w:sz w:val="22"/>
              </w:rPr>
            </w:pPr>
          </w:p>
        </w:tc>
      </w:tr>
    </w:tbl>
    <w:p w14:paraId="2A7D54FF" w14:textId="2DA969E3"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F1D2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B39296A" w:rsidR="007F1D24" w:rsidRDefault="003060C1" w:rsidP="007F1D24">
            <w:pPr>
              <w:pStyle w:val="TableRow"/>
              <w:rPr>
                <w:sz w:val="22"/>
                <w:szCs w:val="22"/>
              </w:rPr>
            </w:pPr>
            <w:r>
              <w:rPr>
                <w:sz w:val="22"/>
                <w:szCs w:val="22"/>
              </w:rPr>
              <w:t>Pupil Premium children make consistently good progress across school, leading to increased proportions reaching ARE for their age in Phonics,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260B4" w14:textId="4FA117CE" w:rsidR="007F1D24" w:rsidRDefault="003060C1" w:rsidP="003060C1">
            <w:pPr>
              <w:pStyle w:val="TableRowCentered"/>
              <w:numPr>
                <w:ilvl w:val="0"/>
                <w:numId w:val="19"/>
              </w:numPr>
              <w:jc w:val="left"/>
              <w:rPr>
                <w:sz w:val="22"/>
                <w:szCs w:val="22"/>
              </w:rPr>
            </w:pPr>
            <w:r>
              <w:rPr>
                <w:sz w:val="22"/>
                <w:szCs w:val="22"/>
              </w:rPr>
              <w:t>PP children make good progress to catch up with their peers.</w:t>
            </w:r>
          </w:p>
          <w:p w14:paraId="2A7D5508" w14:textId="4F04CBB5" w:rsidR="003060C1" w:rsidRDefault="003060C1" w:rsidP="003060C1">
            <w:pPr>
              <w:pStyle w:val="TableRowCentered"/>
              <w:numPr>
                <w:ilvl w:val="0"/>
                <w:numId w:val="19"/>
              </w:numPr>
              <w:jc w:val="left"/>
              <w:rPr>
                <w:sz w:val="22"/>
                <w:szCs w:val="22"/>
              </w:rPr>
            </w:pPr>
            <w:r>
              <w:rPr>
                <w:sz w:val="22"/>
                <w:szCs w:val="22"/>
              </w:rPr>
              <w:t>A greater proportion of PP children being on track for end of year expectations.</w:t>
            </w:r>
          </w:p>
        </w:tc>
      </w:tr>
      <w:tr w:rsidR="0059461E" w14:paraId="2A7D550C" w14:textId="77777777" w:rsidTr="003C6D7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371BD7" w14:textId="77777777" w:rsidR="0059461E" w:rsidRDefault="003060C1" w:rsidP="0059461E">
            <w:pPr>
              <w:pStyle w:val="TableRow"/>
              <w:rPr>
                <w:sz w:val="22"/>
                <w:szCs w:val="22"/>
              </w:rPr>
            </w:pPr>
            <w:r>
              <w:rPr>
                <w:sz w:val="22"/>
                <w:szCs w:val="22"/>
              </w:rPr>
              <w:t>Quality first teaching and the use of interventions is consistently good or better.</w:t>
            </w:r>
          </w:p>
          <w:p w14:paraId="2A7D550A" w14:textId="60EC82DC" w:rsidR="003060C1" w:rsidRDefault="003060C1" w:rsidP="0059461E">
            <w:pPr>
              <w:pStyle w:val="TableRow"/>
              <w:rPr>
                <w:sz w:val="22"/>
                <w:szCs w:val="22"/>
              </w:rPr>
            </w:pPr>
            <w:r>
              <w:rPr>
                <w:sz w:val="22"/>
                <w:szCs w:val="22"/>
              </w:rPr>
              <w:t>Evidenced through outcomes and monitoring.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FAD2BF" w14:textId="77777777" w:rsidR="0059461E" w:rsidRDefault="003060C1" w:rsidP="003060C1">
            <w:pPr>
              <w:pStyle w:val="TableRowCentered"/>
              <w:numPr>
                <w:ilvl w:val="0"/>
                <w:numId w:val="20"/>
              </w:numPr>
              <w:jc w:val="left"/>
              <w:rPr>
                <w:sz w:val="22"/>
                <w:szCs w:val="22"/>
              </w:rPr>
            </w:pPr>
            <w:r>
              <w:rPr>
                <w:sz w:val="22"/>
                <w:szCs w:val="22"/>
              </w:rPr>
              <w:t>Teaching in all year groups will be consistently good with a further increase in the amount being outstanding.</w:t>
            </w:r>
          </w:p>
          <w:p w14:paraId="2A7D550B" w14:textId="18337FA9" w:rsidR="003060C1" w:rsidRDefault="003060C1" w:rsidP="003060C1">
            <w:pPr>
              <w:pStyle w:val="TableRowCentered"/>
              <w:numPr>
                <w:ilvl w:val="0"/>
                <w:numId w:val="20"/>
              </w:numPr>
              <w:jc w:val="left"/>
              <w:rPr>
                <w:sz w:val="22"/>
                <w:szCs w:val="22"/>
              </w:rPr>
            </w:pPr>
            <w:r>
              <w:rPr>
                <w:sz w:val="22"/>
                <w:szCs w:val="22"/>
              </w:rPr>
              <w:t>Any PP child falling behind is quickly identified and prioritised for intervention.</w:t>
            </w:r>
          </w:p>
        </w:tc>
      </w:tr>
      <w:tr w:rsidR="0059461E" w14:paraId="2A7D550F"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0DC11" w14:textId="77777777" w:rsidR="0059461E" w:rsidRDefault="0059461E" w:rsidP="0059461E">
            <w:pPr>
              <w:pStyle w:val="TableRow"/>
              <w:rPr>
                <w:rFonts w:cs="Arial"/>
                <w:color w:val="auto"/>
              </w:rPr>
            </w:pPr>
            <w:r w:rsidRPr="00E27862">
              <w:rPr>
                <w:rFonts w:cs="Arial"/>
                <w:color w:val="auto"/>
              </w:rPr>
              <w:t xml:space="preserve">Improved maths attainment for disadvantaged pupils at the end of KS2. </w:t>
            </w:r>
          </w:p>
          <w:p w14:paraId="4534508F" w14:textId="77777777" w:rsidR="0059461E" w:rsidRDefault="0059461E" w:rsidP="0059461E">
            <w:pPr>
              <w:pStyle w:val="TableRow"/>
              <w:rPr>
                <w:rFonts w:cs="Arial"/>
                <w:color w:val="auto"/>
              </w:rPr>
            </w:pPr>
          </w:p>
          <w:p w14:paraId="2A7D550D" w14:textId="524892CB" w:rsidR="0059461E" w:rsidRDefault="0059461E" w:rsidP="0059461E">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348DE" w14:textId="1B0799BB" w:rsidR="0059461E" w:rsidRPr="00E27862" w:rsidRDefault="0059461E" w:rsidP="0059461E">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2024/25 show that </w:t>
            </w:r>
            <w:r w:rsidR="008B5B11">
              <w:rPr>
                <w:rFonts w:cs="Arial"/>
                <w:color w:val="auto"/>
                <w:szCs w:val="24"/>
                <w:lang w:eastAsia="en-US"/>
              </w:rPr>
              <w:t xml:space="preserve">a higher number </w:t>
            </w:r>
            <w:r w:rsidRPr="00E27862">
              <w:rPr>
                <w:rStyle w:val="CommentReference"/>
                <w:color w:val="auto"/>
              </w:rPr>
              <w:t>of disadvantaged pupils met the expected standard.</w:t>
            </w:r>
          </w:p>
          <w:p w14:paraId="2A7D550E" w14:textId="6F4907C4" w:rsidR="0059461E" w:rsidRDefault="0059461E" w:rsidP="0059461E">
            <w:pPr>
              <w:pStyle w:val="TableRowCentered"/>
              <w:jc w:val="left"/>
              <w:rPr>
                <w:sz w:val="22"/>
                <w:szCs w:val="22"/>
              </w:rPr>
            </w:pPr>
          </w:p>
        </w:tc>
      </w:tr>
      <w:tr w:rsidR="0059461E" w14:paraId="771B990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002CB" w14:textId="16D67FF2" w:rsidR="00A430ED" w:rsidRPr="00E27862" w:rsidRDefault="00A430ED" w:rsidP="0059461E">
            <w:pPr>
              <w:pStyle w:val="TableRow"/>
              <w:rPr>
                <w:rFonts w:cs="Arial"/>
                <w:color w:val="auto"/>
              </w:rPr>
            </w:pPr>
            <w:r>
              <w:rPr>
                <w:rFonts w:cs="Arial"/>
                <w:color w:val="auto"/>
              </w:rPr>
              <w:t>Improved wellbeing among all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B572F6" w14:textId="2E3C5348" w:rsidR="0059461E" w:rsidRPr="00E27862" w:rsidRDefault="0059461E" w:rsidP="0059461E">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670821BB" w14:textId="77777777" w:rsidR="0059461E" w:rsidRPr="00E27862" w:rsidRDefault="0059461E" w:rsidP="0059461E">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3427D4CD" w14:textId="0F32A5BA" w:rsidR="0059461E" w:rsidRPr="00E27862" w:rsidRDefault="0059461E" w:rsidP="008B5B11">
            <w:pPr>
              <w:pStyle w:val="TableRowCentered"/>
              <w:numPr>
                <w:ilvl w:val="0"/>
                <w:numId w:val="15"/>
              </w:numPr>
              <w:spacing w:after="120"/>
              <w:jc w:val="left"/>
              <w:rPr>
                <w:rFonts w:cs="Arial"/>
                <w:color w:val="auto"/>
              </w:rPr>
            </w:pPr>
            <w:r w:rsidRPr="00E27862">
              <w:rPr>
                <w:rFonts w:cs="Arial"/>
                <w:color w:val="auto"/>
              </w:rPr>
              <w:t xml:space="preserve">a significant increase in participation in enrichment activities, particularly among disadvantaged pupils    </w:t>
            </w:r>
          </w:p>
        </w:tc>
      </w:tr>
      <w:tr w:rsidR="003060C1" w14:paraId="062BC778"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3DF05D" w14:textId="0E726B6E" w:rsidR="003060C1" w:rsidRDefault="003060C1" w:rsidP="0059461E">
            <w:pPr>
              <w:pStyle w:val="TableRow"/>
              <w:rPr>
                <w:rFonts w:cs="Arial"/>
                <w:color w:val="auto"/>
              </w:rPr>
            </w:pPr>
            <w:r>
              <w:rPr>
                <w:rFonts w:cs="Arial"/>
                <w:color w:val="auto"/>
              </w:rPr>
              <w:t>PP children’s oral skills and reading for pleasure will continue to build due to a number of focused reading strategies.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D0D3C8" w14:textId="77777777" w:rsidR="003060C1" w:rsidRDefault="003060C1" w:rsidP="003060C1">
            <w:pPr>
              <w:pStyle w:val="ListParagraph"/>
              <w:numPr>
                <w:ilvl w:val="0"/>
                <w:numId w:val="21"/>
              </w:numPr>
              <w:suppressAutoHyphens w:val="0"/>
              <w:autoSpaceDN/>
              <w:spacing w:before="60" w:after="60" w:line="240" w:lineRule="auto"/>
              <w:ind w:right="57"/>
              <w:jc w:val="both"/>
              <w:rPr>
                <w:rFonts w:cs="Arial"/>
                <w:color w:val="auto"/>
              </w:rPr>
            </w:pPr>
            <w:r>
              <w:rPr>
                <w:rFonts w:cs="Arial"/>
                <w:color w:val="auto"/>
              </w:rPr>
              <w:t>The systematic approach to the teaching of new vocabulary will be fully embedded and pupils will apply this learning to their independent writing.</w:t>
            </w:r>
          </w:p>
          <w:p w14:paraId="783AE338" w14:textId="7F8D9A9D" w:rsidR="003060C1" w:rsidRPr="003060C1" w:rsidRDefault="003060C1" w:rsidP="003060C1">
            <w:pPr>
              <w:pStyle w:val="ListParagraph"/>
              <w:numPr>
                <w:ilvl w:val="0"/>
                <w:numId w:val="21"/>
              </w:numPr>
              <w:suppressAutoHyphens w:val="0"/>
              <w:autoSpaceDN/>
              <w:spacing w:before="60" w:after="60" w:line="240" w:lineRule="auto"/>
              <w:ind w:right="57"/>
              <w:rPr>
                <w:rFonts w:cs="Arial"/>
                <w:color w:val="auto"/>
              </w:rPr>
            </w:pPr>
            <w:r>
              <w:rPr>
                <w:rFonts w:cs="Arial"/>
                <w:color w:val="auto"/>
              </w:rPr>
              <w:t xml:space="preserve">An increased % of pupil premium pupils across </w:t>
            </w:r>
            <w:r w:rsidR="0098482B">
              <w:rPr>
                <w:rFonts w:cs="Arial"/>
                <w:color w:val="auto"/>
              </w:rPr>
              <w:t>school,</w:t>
            </w:r>
            <w:r>
              <w:rPr>
                <w:rFonts w:cs="Arial"/>
                <w:color w:val="auto"/>
              </w:rPr>
              <w:t xml:space="preserve"> in line with </w:t>
            </w:r>
            <w:r w:rsidR="0098482B">
              <w:rPr>
                <w:rFonts w:cs="Arial"/>
                <w:color w:val="auto"/>
              </w:rPr>
              <w:t>targets,</w:t>
            </w:r>
            <w:r>
              <w:rPr>
                <w:rFonts w:cs="Arial"/>
                <w:color w:val="auto"/>
              </w:rPr>
              <w:t xml:space="preserve"> make at least expected progress each year and reach expected </w:t>
            </w:r>
            <w:r w:rsidR="0098482B">
              <w:rPr>
                <w:rFonts w:cs="Arial"/>
                <w:color w:val="auto"/>
              </w:rPr>
              <w:t>standard.</w:t>
            </w:r>
          </w:p>
        </w:tc>
      </w:tr>
      <w:tr w:rsidR="003060C1" w14:paraId="72185CAD"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6EC25C" w14:textId="0FC03838" w:rsidR="003060C1" w:rsidRDefault="0098482B" w:rsidP="0059461E">
            <w:pPr>
              <w:pStyle w:val="TableRow"/>
              <w:rPr>
                <w:rFonts w:cs="Arial"/>
                <w:color w:val="auto"/>
              </w:rPr>
            </w:pPr>
            <w:r>
              <w:rPr>
                <w:rFonts w:cs="Arial"/>
                <w:color w:val="auto"/>
              </w:rPr>
              <w:t>Outstanding behaviour and behaviours for learning are achieved by all PP children, and lead to high level engagement with the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C5F3BD" w14:textId="77777777" w:rsidR="003060C1" w:rsidRDefault="0098482B" w:rsidP="0098482B">
            <w:pPr>
              <w:pStyle w:val="ListParagraph"/>
              <w:numPr>
                <w:ilvl w:val="0"/>
                <w:numId w:val="22"/>
              </w:numPr>
              <w:suppressAutoHyphens w:val="0"/>
              <w:autoSpaceDN/>
              <w:spacing w:before="60" w:after="60" w:line="240" w:lineRule="auto"/>
              <w:ind w:right="57"/>
              <w:rPr>
                <w:rFonts w:cs="Arial"/>
                <w:color w:val="auto"/>
              </w:rPr>
            </w:pPr>
            <w:r>
              <w:rPr>
                <w:rFonts w:cs="Arial"/>
                <w:color w:val="auto"/>
              </w:rPr>
              <w:t>The development of the whole school Learning Behaviours, will positively impact across the school.</w:t>
            </w:r>
          </w:p>
          <w:p w14:paraId="6C7AED5D" w14:textId="77777777" w:rsidR="0098482B" w:rsidRDefault="0098482B" w:rsidP="0098482B">
            <w:pPr>
              <w:pStyle w:val="ListParagraph"/>
              <w:numPr>
                <w:ilvl w:val="0"/>
                <w:numId w:val="22"/>
              </w:numPr>
              <w:suppressAutoHyphens w:val="0"/>
              <w:autoSpaceDN/>
              <w:spacing w:before="60" w:after="60" w:line="240" w:lineRule="auto"/>
              <w:ind w:right="57"/>
              <w:rPr>
                <w:rFonts w:cs="Arial"/>
                <w:color w:val="auto"/>
              </w:rPr>
            </w:pPr>
            <w:r>
              <w:rPr>
                <w:rFonts w:cs="Arial"/>
                <w:color w:val="auto"/>
              </w:rPr>
              <w:lastRenderedPageBreak/>
              <w:t>Pupils identified as requiring support and intervention, will start to catch up.</w:t>
            </w:r>
          </w:p>
          <w:p w14:paraId="0E230F8D" w14:textId="19CFDA25" w:rsidR="0098482B" w:rsidRPr="0098482B" w:rsidRDefault="0098482B" w:rsidP="0098482B">
            <w:pPr>
              <w:pStyle w:val="ListParagraph"/>
              <w:numPr>
                <w:ilvl w:val="0"/>
                <w:numId w:val="22"/>
              </w:numPr>
              <w:suppressAutoHyphens w:val="0"/>
              <w:autoSpaceDN/>
              <w:spacing w:before="60" w:after="60" w:line="240" w:lineRule="auto"/>
              <w:ind w:right="57"/>
              <w:rPr>
                <w:rFonts w:cs="Arial"/>
                <w:color w:val="auto"/>
              </w:rPr>
            </w:pPr>
            <w:r>
              <w:rPr>
                <w:rFonts w:cs="Arial"/>
                <w:color w:val="auto"/>
              </w:rPr>
              <w:t>The % of serious incidents for PP children decreases.</w:t>
            </w:r>
          </w:p>
        </w:tc>
      </w:tr>
      <w:tr w:rsidR="003060C1" w14:paraId="2509A2D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5885F8" w14:textId="6A5F5104" w:rsidR="003060C1" w:rsidRDefault="0098482B" w:rsidP="0059461E">
            <w:pPr>
              <w:pStyle w:val="TableRow"/>
              <w:rPr>
                <w:rFonts w:cs="Arial"/>
                <w:color w:val="auto"/>
              </w:rPr>
            </w:pPr>
            <w:r>
              <w:rPr>
                <w:rFonts w:cs="Arial"/>
                <w:color w:val="auto"/>
              </w:rPr>
              <w:lastRenderedPageBreak/>
              <w:t>An increased number of PP pupils will be making a wider contribution to school life and engaging with wider opportunities.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2261A" w14:textId="77777777" w:rsidR="003060C1" w:rsidRDefault="0098482B" w:rsidP="0098482B">
            <w:pPr>
              <w:pStyle w:val="ListParagraph"/>
              <w:numPr>
                <w:ilvl w:val="0"/>
                <w:numId w:val="23"/>
              </w:numPr>
              <w:suppressAutoHyphens w:val="0"/>
              <w:autoSpaceDN/>
              <w:spacing w:before="60" w:after="60" w:line="240" w:lineRule="auto"/>
              <w:ind w:right="57"/>
              <w:rPr>
                <w:rFonts w:cs="Arial"/>
                <w:color w:val="auto"/>
              </w:rPr>
            </w:pPr>
            <w:r>
              <w:rPr>
                <w:rFonts w:cs="Arial"/>
                <w:color w:val="auto"/>
              </w:rPr>
              <w:t>The majority of PP children, will have taken part in enrichment activities.</w:t>
            </w:r>
          </w:p>
          <w:p w14:paraId="13184487" w14:textId="56BA7539" w:rsidR="0098482B" w:rsidRPr="0098482B" w:rsidRDefault="0098482B" w:rsidP="0098482B">
            <w:pPr>
              <w:pStyle w:val="ListParagraph"/>
              <w:numPr>
                <w:ilvl w:val="0"/>
                <w:numId w:val="23"/>
              </w:numPr>
              <w:suppressAutoHyphens w:val="0"/>
              <w:autoSpaceDN/>
              <w:spacing w:before="60" w:after="60" w:line="240" w:lineRule="auto"/>
              <w:ind w:right="57"/>
              <w:rPr>
                <w:rFonts w:cs="Arial"/>
                <w:color w:val="auto"/>
              </w:rPr>
            </w:pPr>
            <w:r>
              <w:rPr>
                <w:rFonts w:cs="Arial"/>
                <w:color w:val="auto"/>
              </w:rPr>
              <w:t xml:space="preserve">PP children will engage with wider opportunities / </w:t>
            </w:r>
            <w:r w:rsidR="00046F99">
              <w:rPr>
                <w:rFonts w:cs="Arial"/>
                <w:color w:val="auto"/>
              </w:rPr>
              <w:t>responsibilities.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63E52C76" w:rsidR="00E66558" w:rsidRDefault="009D71E8">
      <w:pPr>
        <w:spacing w:after="480"/>
      </w:pPr>
      <w:r>
        <w:t xml:space="preserve">This details how we </w:t>
      </w:r>
      <w:r w:rsidR="0098482B">
        <w:t xml:space="preserve">spent </w:t>
      </w:r>
      <w:r>
        <w:t xml:space="preserve">our pupil premium (and recovery premium funding) </w:t>
      </w:r>
      <w:r>
        <w:rPr>
          <w:b/>
          <w:bCs/>
        </w:rPr>
        <w:t>this academic year</w:t>
      </w:r>
      <w:r w:rsidR="0098482B">
        <w:rPr>
          <w:b/>
          <w:bCs/>
        </w:rPr>
        <w:t xml:space="preserve"> 2022 -</w:t>
      </w:r>
      <w:r w:rsidR="008E384D">
        <w:rPr>
          <w:b/>
          <w:bCs/>
        </w:rPr>
        <w:t xml:space="preserve">2023 </w:t>
      </w:r>
      <w:r w:rsidR="008E384D">
        <w:t>to</w:t>
      </w:r>
      <w:r>
        <w:t xml:space="preserve"> address the challenges listed above.</w:t>
      </w:r>
    </w:p>
    <w:p w14:paraId="2A7D5514" w14:textId="77777777" w:rsidR="00E66558" w:rsidRDefault="009D71E8">
      <w:pPr>
        <w:pStyle w:val="Heading3"/>
      </w:pPr>
      <w:r>
        <w:t>Teaching (for example, CPD, recruitment and retention)</w:t>
      </w:r>
    </w:p>
    <w:p w14:paraId="2A7D5515" w14:textId="389928F7" w:rsidR="00E66558" w:rsidRDefault="0098482B">
      <w:r>
        <w:t xml:space="preserve">Budgeted Cost </w:t>
      </w:r>
    </w:p>
    <w:tbl>
      <w:tblPr>
        <w:tblW w:w="5000" w:type="pct"/>
        <w:tblCellMar>
          <w:left w:w="10" w:type="dxa"/>
          <w:right w:w="10" w:type="dxa"/>
        </w:tblCellMar>
        <w:tblLook w:val="04A0" w:firstRow="1" w:lastRow="0" w:firstColumn="1" w:lastColumn="0" w:noHBand="0" w:noVBand="1"/>
      </w:tblPr>
      <w:tblGrid>
        <w:gridCol w:w="4576"/>
        <w:gridCol w:w="2773"/>
        <w:gridCol w:w="2137"/>
      </w:tblGrid>
      <w:tr w:rsidR="00E66558" w14:paraId="2A7D5519" w14:textId="77777777" w:rsidTr="000B712F">
        <w:tc>
          <w:tcPr>
            <w:tcW w:w="45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7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1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67581" w14:paraId="2A7D551D"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A49953" w14:textId="792388C1" w:rsidR="00567581" w:rsidRDefault="0098482B" w:rsidP="00567581">
            <w:pPr>
              <w:pStyle w:val="TableRow"/>
              <w:rPr>
                <w:b/>
              </w:rPr>
            </w:pPr>
            <w:r w:rsidRPr="0098482B">
              <w:rPr>
                <w:b/>
              </w:rPr>
              <w:t>To ensure that all pupils make at least good progress in reading across the school, with those falling behind making measurable accelerated progress.</w:t>
            </w:r>
          </w:p>
          <w:p w14:paraId="63424F72" w14:textId="57B497D5" w:rsidR="0098482B" w:rsidRDefault="008E384D" w:rsidP="0098482B">
            <w:pPr>
              <w:pStyle w:val="TableRow"/>
              <w:numPr>
                <w:ilvl w:val="0"/>
                <w:numId w:val="24"/>
              </w:numPr>
            </w:pPr>
            <w:r>
              <w:t>To foster a love of reading.</w:t>
            </w:r>
          </w:p>
          <w:p w14:paraId="4631AB3B" w14:textId="51CE386E" w:rsidR="008E384D" w:rsidRDefault="008E384D" w:rsidP="0098482B">
            <w:pPr>
              <w:pStyle w:val="TableRow"/>
              <w:numPr>
                <w:ilvl w:val="0"/>
                <w:numId w:val="24"/>
              </w:numPr>
            </w:pPr>
            <w:r>
              <w:t>Excellence within the teaching of phonics in FS/KS1 and for certain children in KS2</w:t>
            </w:r>
          </w:p>
          <w:p w14:paraId="6F57BA89" w14:textId="7E2F9E75" w:rsidR="008E384D" w:rsidRDefault="008E384D" w:rsidP="0098482B">
            <w:pPr>
              <w:pStyle w:val="TableRow"/>
              <w:numPr>
                <w:ilvl w:val="0"/>
                <w:numId w:val="24"/>
              </w:numPr>
            </w:pPr>
            <w:r>
              <w:t>Language acquisition – ongoing evaluation of vocabulary teaching by the English Lead.</w:t>
            </w:r>
          </w:p>
          <w:p w14:paraId="03DEDB87" w14:textId="6283F486" w:rsidR="008F2595" w:rsidRDefault="008F2595" w:rsidP="0098482B">
            <w:pPr>
              <w:pStyle w:val="TableRow"/>
              <w:numPr>
                <w:ilvl w:val="0"/>
                <w:numId w:val="24"/>
              </w:numPr>
            </w:pPr>
            <w:r>
              <w:t>SLT to be given non-contact time to develop this area of the curriculum .</w:t>
            </w:r>
          </w:p>
          <w:p w14:paraId="3F181C22" w14:textId="59707342" w:rsidR="008F2595" w:rsidRPr="0098482B" w:rsidRDefault="008F2595" w:rsidP="0098482B">
            <w:pPr>
              <w:pStyle w:val="TableRow"/>
              <w:numPr>
                <w:ilvl w:val="0"/>
                <w:numId w:val="24"/>
              </w:numPr>
            </w:pPr>
            <w:r>
              <w:t>Purchase of assessment materials.</w:t>
            </w:r>
          </w:p>
          <w:p w14:paraId="2A7D551A" w14:textId="17D111CD" w:rsidR="0098482B" w:rsidRDefault="0098482B" w:rsidP="00567581">
            <w:pPr>
              <w:pStyle w:val="TableRow"/>
            </w:pP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F44074" w14:textId="44500720" w:rsidR="00567581" w:rsidRDefault="008E384D" w:rsidP="00567581">
            <w:pPr>
              <w:pStyle w:val="TableRowCentered"/>
              <w:jc w:val="left"/>
              <w:rPr>
                <w:sz w:val="22"/>
              </w:rPr>
            </w:pPr>
            <w:r>
              <w:rPr>
                <w:sz w:val="22"/>
              </w:rPr>
              <w:t>Internal data and monitoring.</w:t>
            </w:r>
          </w:p>
          <w:p w14:paraId="4D2E30EA" w14:textId="7CBEDA12" w:rsidR="008E384D" w:rsidRDefault="008E384D" w:rsidP="00567581">
            <w:pPr>
              <w:pStyle w:val="TableRowCentered"/>
              <w:jc w:val="left"/>
              <w:rPr>
                <w:sz w:val="22"/>
              </w:rPr>
            </w:pPr>
            <w:r>
              <w:rPr>
                <w:sz w:val="22"/>
              </w:rPr>
              <w:t>Report from independent specialist – Jamie Kilner</w:t>
            </w:r>
          </w:p>
          <w:p w14:paraId="40C0E33E" w14:textId="1C3C80C2" w:rsidR="008E384D" w:rsidRDefault="008E384D" w:rsidP="00567581">
            <w:pPr>
              <w:pStyle w:val="TableRowCentered"/>
              <w:jc w:val="left"/>
              <w:rPr>
                <w:sz w:val="22"/>
              </w:rPr>
            </w:pPr>
            <w:r>
              <w:rPr>
                <w:sz w:val="22"/>
              </w:rPr>
              <w:t>EEF Toolkit :</w:t>
            </w:r>
          </w:p>
          <w:p w14:paraId="582455D6" w14:textId="620D9D78" w:rsidR="008E384D" w:rsidRDefault="008E384D" w:rsidP="00567581">
            <w:pPr>
              <w:pStyle w:val="TableRowCentered"/>
              <w:jc w:val="left"/>
              <w:rPr>
                <w:sz w:val="22"/>
              </w:rPr>
            </w:pPr>
            <w:r>
              <w:rPr>
                <w:sz w:val="22"/>
              </w:rPr>
              <w:t xml:space="preserve">Reading Comprehension strategies </w:t>
            </w:r>
          </w:p>
          <w:p w14:paraId="559EDD1F" w14:textId="02FA04A2" w:rsidR="008E384D" w:rsidRDefault="008E384D" w:rsidP="00567581">
            <w:pPr>
              <w:pStyle w:val="TableRowCentered"/>
              <w:jc w:val="left"/>
              <w:rPr>
                <w:sz w:val="22"/>
              </w:rPr>
            </w:pPr>
            <w:r>
              <w:rPr>
                <w:sz w:val="22"/>
              </w:rPr>
              <w:t>EEF Toolkit :</w:t>
            </w:r>
          </w:p>
          <w:p w14:paraId="4C907D3D" w14:textId="6B3CEF0E" w:rsidR="008E384D" w:rsidRDefault="008E384D" w:rsidP="00567581">
            <w:pPr>
              <w:pStyle w:val="TableRowCentered"/>
              <w:jc w:val="left"/>
              <w:rPr>
                <w:sz w:val="22"/>
              </w:rPr>
            </w:pPr>
            <w:r>
              <w:rPr>
                <w:sz w:val="22"/>
              </w:rPr>
              <w:t>Homework and phonics , DFE Re</w:t>
            </w:r>
            <w:r w:rsidR="00402148">
              <w:rPr>
                <w:sz w:val="22"/>
              </w:rPr>
              <w:t>a</w:t>
            </w:r>
            <w:r>
              <w:rPr>
                <w:sz w:val="22"/>
              </w:rPr>
              <w:t xml:space="preserve">ding </w:t>
            </w:r>
            <w:r w:rsidR="00402148">
              <w:rPr>
                <w:sz w:val="22"/>
              </w:rPr>
              <w:t>Framework</w:t>
            </w:r>
          </w:p>
          <w:p w14:paraId="78511744" w14:textId="77777777" w:rsidR="008E384D" w:rsidRDefault="008E384D" w:rsidP="00567581">
            <w:pPr>
              <w:pStyle w:val="TableRowCentered"/>
              <w:jc w:val="left"/>
              <w:rPr>
                <w:sz w:val="22"/>
              </w:rPr>
            </w:pPr>
          </w:p>
          <w:p w14:paraId="2A7D551B" w14:textId="3BB8A08E" w:rsidR="008E384D" w:rsidRDefault="008E384D" w:rsidP="00567581">
            <w:pPr>
              <w:pStyle w:val="TableRowCentered"/>
              <w:jc w:val="left"/>
              <w:rPr>
                <w:sz w:val="22"/>
              </w:rPr>
            </w:pPr>
          </w:p>
        </w:tc>
        <w:tc>
          <w:tcPr>
            <w:tcW w:w="2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7BE26A32" w:rsidR="00567581" w:rsidRDefault="00046F99" w:rsidP="00DD321E">
            <w:pPr>
              <w:pStyle w:val="TableRowCentered"/>
              <w:jc w:val="left"/>
              <w:rPr>
                <w:sz w:val="22"/>
              </w:rPr>
            </w:pPr>
            <w:r>
              <w:rPr>
                <w:sz w:val="22"/>
              </w:rPr>
              <w:t>1,2,3</w:t>
            </w:r>
          </w:p>
        </w:tc>
      </w:tr>
      <w:tr w:rsidR="00567581" w14:paraId="2A7D5521" w14:textId="77777777" w:rsidTr="000B712F">
        <w:tc>
          <w:tcPr>
            <w:tcW w:w="4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B26EE" w14:textId="77777777" w:rsidR="00567581" w:rsidRDefault="008E384D" w:rsidP="00567581">
            <w:pPr>
              <w:pStyle w:val="TableRow"/>
              <w:rPr>
                <w:i/>
                <w:sz w:val="22"/>
              </w:rPr>
            </w:pPr>
            <w:r>
              <w:rPr>
                <w:i/>
                <w:sz w:val="22"/>
              </w:rPr>
              <w:t xml:space="preserve">To develop excellence within the teaching of Reading through Reading for Pleasure </w:t>
            </w:r>
          </w:p>
          <w:p w14:paraId="61F970A3" w14:textId="77777777" w:rsidR="008E384D" w:rsidRDefault="008E384D" w:rsidP="008E384D">
            <w:pPr>
              <w:pStyle w:val="TableRow"/>
              <w:numPr>
                <w:ilvl w:val="0"/>
                <w:numId w:val="24"/>
              </w:numPr>
              <w:rPr>
                <w:i/>
                <w:sz w:val="22"/>
              </w:rPr>
            </w:pPr>
            <w:r>
              <w:rPr>
                <w:i/>
                <w:sz w:val="22"/>
              </w:rPr>
              <w:t>Teachers understand the pedagogy that supports independent reading</w:t>
            </w:r>
          </w:p>
          <w:p w14:paraId="7EE49437" w14:textId="77777777" w:rsidR="008E384D" w:rsidRDefault="008E384D" w:rsidP="008E384D">
            <w:pPr>
              <w:pStyle w:val="TableRow"/>
              <w:numPr>
                <w:ilvl w:val="0"/>
                <w:numId w:val="24"/>
              </w:numPr>
              <w:rPr>
                <w:i/>
                <w:sz w:val="22"/>
              </w:rPr>
            </w:pPr>
            <w:r>
              <w:rPr>
                <w:i/>
                <w:sz w:val="22"/>
              </w:rPr>
              <w:t>Children are confident with reading for pleasure and particularly the PP children.</w:t>
            </w:r>
          </w:p>
          <w:p w14:paraId="7AEC3B55" w14:textId="77777777" w:rsidR="008E384D" w:rsidRDefault="008E384D" w:rsidP="008E384D">
            <w:pPr>
              <w:pStyle w:val="TableRow"/>
              <w:numPr>
                <w:ilvl w:val="0"/>
                <w:numId w:val="24"/>
              </w:numPr>
              <w:rPr>
                <w:i/>
                <w:sz w:val="22"/>
              </w:rPr>
            </w:pPr>
            <w:r>
              <w:rPr>
                <w:i/>
                <w:sz w:val="22"/>
              </w:rPr>
              <w:t>Children have access to the school library and high quality text’s (100 books to read before you leave St Josephs.)</w:t>
            </w:r>
          </w:p>
          <w:p w14:paraId="77CFBBE5" w14:textId="77777777" w:rsidR="008F2595" w:rsidRDefault="008F2595" w:rsidP="008E384D">
            <w:pPr>
              <w:pStyle w:val="TableRow"/>
              <w:numPr>
                <w:ilvl w:val="0"/>
                <w:numId w:val="24"/>
              </w:numPr>
              <w:rPr>
                <w:i/>
                <w:sz w:val="22"/>
              </w:rPr>
            </w:pPr>
            <w:r>
              <w:rPr>
                <w:i/>
                <w:sz w:val="22"/>
              </w:rPr>
              <w:t>Purchase the 100 books to read, on a rolling programme – ensuring that children are able to access high quality texts.</w:t>
            </w:r>
          </w:p>
          <w:p w14:paraId="2A7D551E" w14:textId="0EFF0F5F" w:rsidR="008F2595" w:rsidRDefault="008F2595" w:rsidP="008E384D">
            <w:pPr>
              <w:pStyle w:val="TableRow"/>
              <w:numPr>
                <w:ilvl w:val="0"/>
                <w:numId w:val="24"/>
              </w:numPr>
              <w:rPr>
                <w:i/>
                <w:sz w:val="22"/>
              </w:rPr>
            </w:pPr>
            <w:r>
              <w:rPr>
                <w:i/>
                <w:sz w:val="22"/>
              </w:rPr>
              <w:t>Online subscriptions – to enable all children to access quality texts at home and at school.</w:t>
            </w:r>
          </w:p>
        </w:tc>
        <w:tc>
          <w:tcPr>
            <w:tcW w:w="2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59CAE" w14:textId="77777777" w:rsidR="00567581" w:rsidRDefault="000B712F" w:rsidP="00567581">
            <w:pPr>
              <w:pStyle w:val="TableRowCentered"/>
              <w:jc w:val="left"/>
              <w:rPr>
                <w:sz w:val="22"/>
              </w:rPr>
            </w:pPr>
            <w:r>
              <w:rPr>
                <w:sz w:val="22"/>
              </w:rPr>
              <w:t>Internal data and monitoring outcomes for reading.</w:t>
            </w:r>
          </w:p>
          <w:p w14:paraId="3FD12776" w14:textId="77777777" w:rsidR="000B712F" w:rsidRDefault="000B712F" w:rsidP="00567581">
            <w:pPr>
              <w:pStyle w:val="TableRowCentered"/>
              <w:jc w:val="left"/>
              <w:rPr>
                <w:sz w:val="22"/>
              </w:rPr>
            </w:pPr>
            <w:r>
              <w:rPr>
                <w:sz w:val="22"/>
              </w:rPr>
              <w:t>Open University engagement – of staff and parents</w:t>
            </w:r>
          </w:p>
          <w:p w14:paraId="2A7D551F" w14:textId="649731DE" w:rsidR="000B712F" w:rsidRDefault="000B712F" w:rsidP="00567581">
            <w:pPr>
              <w:pStyle w:val="TableRowCentered"/>
              <w:jc w:val="left"/>
              <w:rPr>
                <w:sz w:val="22"/>
              </w:rPr>
            </w:pPr>
            <w:r>
              <w:rPr>
                <w:sz w:val="22"/>
              </w:rPr>
              <w:t>EEF Toolkit: Metacognition and Self-Regulation.</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6DE021F" w:rsidR="00567581" w:rsidRDefault="00DD321E" w:rsidP="00567581">
            <w:pPr>
              <w:pStyle w:val="TableRowCentered"/>
              <w:jc w:val="left"/>
              <w:rPr>
                <w:sz w:val="22"/>
              </w:rPr>
            </w:pPr>
            <w:r>
              <w:rPr>
                <w:sz w:val="22"/>
              </w:rPr>
              <w:t>1,2</w:t>
            </w:r>
            <w:r w:rsidR="00046F99">
              <w:rPr>
                <w:sz w:val="22"/>
              </w:rPr>
              <w:t>,3</w:t>
            </w:r>
          </w:p>
        </w:tc>
      </w:tr>
      <w:tr w:rsidR="00567581" w14:paraId="4A9E5E30"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D2F8FF" w14:textId="47D98351" w:rsidR="00925FE6" w:rsidRDefault="00925FE6" w:rsidP="008E384D">
            <w:pPr>
              <w:pStyle w:val="TableRow"/>
              <w:rPr>
                <w:i/>
                <w:sz w:val="22"/>
              </w:rPr>
            </w:pPr>
            <w:r>
              <w:rPr>
                <w:i/>
                <w:sz w:val="22"/>
              </w:rPr>
              <w:t>To develop excellent</w:t>
            </w:r>
            <w:r w:rsidR="00046F99">
              <w:rPr>
                <w:i/>
                <w:sz w:val="22"/>
              </w:rPr>
              <w:t xml:space="preserve"> </w:t>
            </w:r>
            <w:r>
              <w:rPr>
                <w:i/>
                <w:sz w:val="22"/>
              </w:rPr>
              <w:t>teaching for vulnerable learners and increase their engagement in learning through the effective use of the Trauma Informed Approach.</w:t>
            </w:r>
          </w:p>
          <w:p w14:paraId="22C29D16" w14:textId="6B9C2335" w:rsidR="00567581" w:rsidRDefault="00925FE6" w:rsidP="00925FE6">
            <w:pPr>
              <w:pStyle w:val="TableRow"/>
              <w:numPr>
                <w:ilvl w:val="0"/>
                <w:numId w:val="24"/>
              </w:numPr>
              <w:rPr>
                <w:i/>
                <w:sz w:val="22"/>
              </w:rPr>
            </w:pPr>
            <w:r>
              <w:rPr>
                <w:i/>
                <w:sz w:val="22"/>
              </w:rPr>
              <w:t xml:space="preserve">To ensure that all </w:t>
            </w:r>
            <w:r w:rsidR="008F2595">
              <w:rPr>
                <w:i/>
                <w:sz w:val="22"/>
              </w:rPr>
              <w:t>staff are fully trained in the Trauma Informed Approach.</w:t>
            </w:r>
          </w:p>
          <w:p w14:paraId="1B56BCEF" w14:textId="77777777" w:rsidR="008F2595" w:rsidRDefault="008F2595" w:rsidP="00925FE6">
            <w:pPr>
              <w:pStyle w:val="TableRow"/>
              <w:numPr>
                <w:ilvl w:val="0"/>
                <w:numId w:val="24"/>
              </w:numPr>
              <w:rPr>
                <w:i/>
                <w:sz w:val="22"/>
              </w:rPr>
            </w:pPr>
            <w:r>
              <w:rPr>
                <w:i/>
                <w:sz w:val="22"/>
              </w:rPr>
              <w:t>SENCO – complete the TIS UK diploma (10 days)</w:t>
            </w:r>
          </w:p>
          <w:p w14:paraId="37F8C535" w14:textId="3FCCEFF3" w:rsidR="008F2595" w:rsidRDefault="008F2595" w:rsidP="00925FE6">
            <w:pPr>
              <w:pStyle w:val="TableRow"/>
              <w:numPr>
                <w:ilvl w:val="0"/>
                <w:numId w:val="24"/>
              </w:numPr>
              <w:rPr>
                <w:i/>
                <w:sz w:val="22"/>
              </w:rPr>
            </w:pPr>
            <w:r>
              <w:rPr>
                <w:i/>
                <w:sz w:val="22"/>
              </w:rPr>
              <w:t>All SLT to complete the 2 day training.</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EBB5EA" w14:textId="77777777" w:rsidR="00567581" w:rsidRDefault="000B712F" w:rsidP="00567581">
            <w:pPr>
              <w:pStyle w:val="TableRowCentered"/>
              <w:jc w:val="left"/>
              <w:rPr>
                <w:sz w:val="22"/>
              </w:rPr>
            </w:pPr>
            <w:r>
              <w:rPr>
                <w:sz w:val="22"/>
              </w:rPr>
              <w:t>Whole school Trauma Informed Training.</w:t>
            </w:r>
          </w:p>
          <w:p w14:paraId="5DB25D24" w14:textId="4778B924" w:rsidR="000B712F" w:rsidRDefault="000B712F" w:rsidP="00567581">
            <w:pPr>
              <w:pStyle w:val="TableRowCentered"/>
              <w:jc w:val="left"/>
              <w:rPr>
                <w:sz w:val="22"/>
              </w:rPr>
            </w:pPr>
            <w:r>
              <w:rPr>
                <w:sz w:val="22"/>
              </w:rPr>
              <w:t>EEF : Teaching Assistant Research</w:t>
            </w: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1495" w14:textId="384F2748" w:rsidR="00567581" w:rsidRDefault="00046F99" w:rsidP="00567581">
            <w:pPr>
              <w:pStyle w:val="TableRowCentered"/>
              <w:jc w:val="left"/>
              <w:rPr>
                <w:sz w:val="22"/>
              </w:rPr>
            </w:pPr>
            <w:r>
              <w:rPr>
                <w:sz w:val="22"/>
              </w:rPr>
              <w:t>1,4</w:t>
            </w:r>
          </w:p>
        </w:tc>
      </w:tr>
      <w:tr w:rsidR="00567581" w14:paraId="39418A85" w14:textId="77777777" w:rsidTr="000B712F">
        <w:tc>
          <w:tcPr>
            <w:tcW w:w="4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94A8B7" w14:textId="77777777" w:rsidR="00567581" w:rsidRPr="00E27862" w:rsidRDefault="00567581" w:rsidP="00567581">
            <w:pPr>
              <w:spacing w:before="60" w:after="120" w:line="240" w:lineRule="auto"/>
              <w:ind w:left="28" w:right="57"/>
              <w:rPr>
                <w:rFonts w:cs="Arial"/>
                <w:color w:val="auto"/>
              </w:rPr>
            </w:pPr>
            <w:r w:rsidRPr="00E27862">
              <w:rPr>
                <w:color w:val="auto"/>
              </w:rPr>
              <w:t>Enhancement of our maths teaching and curriculum planning in line with DfE and EEF guidance.</w:t>
            </w:r>
          </w:p>
          <w:p w14:paraId="3ACD8015" w14:textId="6719562F" w:rsidR="00567581" w:rsidRPr="00E27862" w:rsidRDefault="00567581" w:rsidP="00567581">
            <w:pPr>
              <w:pStyle w:val="TableRow"/>
              <w:rPr>
                <w:rFonts w:cs="Arial"/>
                <w:iCs/>
                <w:color w:val="auto"/>
              </w:rPr>
            </w:pPr>
            <w:r w:rsidRPr="00E27862">
              <w:rPr>
                <w:color w:val="auto"/>
              </w:rPr>
              <w:t>We will fund teacher release time to embed key elements of guidance in school and to access Maths Hub resources and CPD (including Teaching for Mastery training).</w:t>
            </w:r>
          </w:p>
        </w:tc>
        <w:tc>
          <w:tcPr>
            <w:tcW w:w="2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0C43E2" w14:textId="77777777" w:rsidR="00567581" w:rsidRPr="00E27862" w:rsidRDefault="00567581" w:rsidP="00567581">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3B9503C7" w14:textId="77777777" w:rsidR="00567581" w:rsidRPr="00D01A6D" w:rsidRDefault="00C918C8" w:rsidP="00567581">
            <w:pPr>
              <w:suppressAutoHyphens w:val="0"/>
              <w:autoSpaceDN/>
              <w:spacing w:before="60" w:after="120" w:line="240" w:lineRule="auto"/>
              <w:ind w:left="57" w:right="57"/>
              <w:rPr>
                <w:rFonts w:cs="Arial"/>
                <w:iCs/>
                <w:color w:val="0070C0"/>
              </w:rPr>
            </w:pPr>
            <w:hyperlink r:id="rId7" w:history="1">
              <w:r w:rsidR="00567581" w:rsidRPr="00D01A6D">
                <w:rPr>
                  <w:color w:val="0070C0"/>
                  <w:u w:val="single"/>
                </w:rPr>
                <w:t>Maths_guidance_KS_1_and_2.pdf (publishing.service.gov.uk)</w:t>
              </w:r>
            </w:hyperlink>
          </w:p>
          <w:p w14:paraId="5EBEB87E" w14:textId="77777777" w:rsidR="00567581" w:rsidRPr="00E27862" w:rsidRDefault="00567581" w:rsidP="00567581">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14:paraId="4F60C140" w14:textId="77777777" w:rsidR="00567581" w:rsidRDefault="00C918C8" w:rsidP="00567581">
            <w:pPr>
              <w:pStyle w:val="TableRowCentered"/>
              <w:jc w:val="left"/>
              <w:rPr>
                <w:rStyle w:val="Hyperlink"/>
                <w:rFonts w:cs="Arial"/>
                <w:color w:val="0070C0"/>
              </w:rPr>
            </w:pPr>
            <w:hyperlink r:id="rId8" w:history="1">
              <w:r w:rsidR="00567581" w:rsidRPr="000106A2">
                <w:rPr>
                  <w:rStyle w:val="Hyperlink"/>
                  <w:rFonts w:cs="Arial"/>
                  <w:color w:val="0070C0"/>
                </w:rPr>
                <w:t>Improving Mathematics in Key Stages 2 and 3</w:t>
              </w:r>
            </w:hyperlink>
          </w:p>
          <w:p w14:paraId="4B05781A" w14:textId="77777777" w:rsidR="00567581" w:rsidRDefault="00567581" w:rsidP="00567581">
            <w:pPr>
              <w:pStyle w:val="TableRowCentered"/>
              <w:jc w:val="left"/>
              <w:rPr>
                <w:rStyle w:val="Hyperlink"/>
                <w:rFonts w:cs="Arial"/>
                <w:color w:val="0070C0"/>
              </w:rPr>
            </w:pPr>
          </w:p>
          <w:p w14:paraId="39EFB414" w14:textId="77777777" w:rsidR="00567581" w:rsidRDefault="00567581" w:rsidP="00567581">
            <w:pPr>
              <w:pStyle w:val="TableRowCentered"/>
              <w:jc w:val="left"/>
              <w:rPr>
                <w:rStyle w:val="Hyperlink"/>
                <w:color w:val="0070C0"/>
              </w:rPr>
            </w:pPr>
            <w:r>
              <w:rPr>
                <w:rStyle w:val="Hyperlink"/>
                <w:color w:val="0070C0"/>
              </w:rPr>
              <w:t>ARC Mastery Approach to the teaching of Mathematics</w:t>
            </w:r>
          </w:p>
          <w:p w14:paraId="2C243118" w14:textId="77777777" w:rsidR="008F2595" w:rsidRDefault="008F2595" w:rsidP="00567581">
            <w:pPr>
              <w:pStyle w:val="TableRowCentered"/>
              <w:jc w:val="left"/>
              <w:rPr>
                <w:rStyle w:val="Hyperlink"/>
                <w:color w:val="0070C0"/>
              </w:rPr>
            </w:pPr>
          </w:p>
          <w:p w14:paraId="54587CA9" w14:textId="77777777" w:rsidR="008F2595" w:rsidRDefault="008F2595" w:rsidP="00567581">
            <w:pPr>
              <w:pStyle w:val="TableRowCentered"/>
              <w:jc w:val="left"/>
              <w:rPr>
                <w:rStyle w:val="Hyperlink"/>
                <w:color w:val="0070C0"/>
              </w:rPr>
            </w:pPr>
          </w:p>
          <w:p w14:paraId="69C8DC15" w14:textId="77777777" w:rsidR="008F2595" w:rsidRDefault="008F2595" w:rsidP="00567581">
            <w:pPr>
              <w:pStyle w:val="TableRowCentered"/>
              <w:jc w:val="left"/>
              <w:rPr>
                <w:rStyle w:val="Hyperlink"/>
                <w:color w:val="0070C0"/>
              </w:rPr>
            </w:pPr>
          </w:p>
          <w:p w14:paraId="7F30D685" w14:textId="77777777" w:rsidR="008F2595" w:rsidRDefault="008F2595" w:rsidP="00567581">
            <w:pPr>
              <w:pStyle w:val="TableRowCentered"/>
              <w:jc w:val="left"/>
              <w:rPr>
                <w:rStyle w:val="Hyperlink"/>
                <w:color w:val="0070C0"/>
              </w:rPr>
            </w:pPr>
          </w:p>
          <w:p w14:paraId="149EA1C1" w14:textId="77777777" w:rsidR="008F2595" w:rsidRDefault="008F2595" w:rsidP="00567581">
            <w:pPr>
              <w:pStyle w:val="TableRowCentered"/>
              <w:jc w:val="left"/>
              <w:rPr>
                <w:rStyle w:val="Hyperlink"/>
                <w:color w:val="0070C0"/>
              </w:rPr>
            </w:pPr>
          </w:p>
          <w:p w14:paraId="628508CE" w14:textId="77777777" w:rsidR="008F2595" w:rsidRDefault="008F2595" w:rsidP="00567581">
            <w:pPr>
              <w:pStyle w:val="TableRowCentered"/>
              <w:jc w:val="left"/>
              <w:rPr>
                <w:rStyle w:val="Hyperlink"/>
                <w:color w:val="0070C0"/>
              </w:rPr>
            </w:pPr>
          </w:p>
          <w:p w14:paraId="18B26923" w14:textId="77777777" w:rsidR="008F2595" w:rsidRDefault="008F2595" w:rsidP="00567581">
            <w:pPr>
              <w:pStyle w:val="TableRowCentered"/>
              <w:jc w:val="left"/>
              <w:rPr>
                <w:rStyle w:val="Hyperlink"/>
                <w:color w:val="0070C0"/>
              </w:rPr>
            </w:pPr>
          </w:p>
          <w:p w14:paraId="78B76D68" w14:textId="7D289393" w:rsidR="008F2595" w:rsidRPr="00E27862" w:rsidRDefault="008F2595" w:rsidP="00567581">
            <w:pPr>
              <w:pStyle w:val="TableRowCentered"/>
              <w:jc w:val="left"/>
              <w:rPr>
                <w:rFonts w:cs="Arial"/>
                <w:color w:val="auto"/>
                <w:szCs w:val="24"/>
              </w:rPr>
            </w:pPr>
          </w:p>
        </w:tc>
        <w:tc>
          <w:tcPr>
            <w:tcW w:w="2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D2F6F" w14:textId="1BB740CD" w:rsidR="00567581" w:rsidRDefault="00046F99" w:rsidP="00567581">
            <w:pPr>
              <w:pStyle w:val="TableRowCentered"/>
              <w:jc w:val="left"/>
              <w:rPr>
                <w:sz w:val="22"/>
              </w:rPr>
            </w:pPr>
            <w:r>
              <w:rPr>
                <w:sz w:val="22"/>
              </w:rPr>
              <w:t>1</w:t>
            </w:r>
          </w:p>
        </w:tc>
      </w:tr>
      <w:tr w:rsidR="000B712F" w14:paraId="1B38DBDF" w14:textId="77777777" w:rsidTr="000B712F">
        <w:tc>
          <w:tcPr>
            <w:tcW w:w="9486" w:type="dxa"/>
            <w:gridSpan w:val="3"/>
            <w:tcBorders>
              <w:top w:val="single" w:sz="4" w:space="0" w:color="000000" w:themeColor="text1"/>
              <w:left w:val="single" w:sz="4" w:space="0" w:color="000000" w:themeColor="text1"/>
              <w:bottom w:val="single" w:sz="4" w:space="0" w:color="000000" w:themeColor="text1"/>
              <w:right w:val="single" w:sz="4" w:space="0" w:color="000000"/>
            </w:tcBorders>
            <w:shd w:val="clear" w:color="auto" w:fill="D9D9D9" w:themeFill="background1" w:themeFillShade="D9"/>
            <w:tcMar>
              <w:top w:w="0" w:type="dxa"/>
              <w:left w:w="108" w:type="dxa"/>
              <w:bottom w:w="0" w:type="dxa"/>
              <w:right w:w="108" w:type="dxa"/>
            </w:tcMar>
          </w:tcPr>
          <w:p w14:paraId="4B605192" w14:textId="77777777" w:rsidR="000B712F" w:rsidRPr="000B712F" w:rsidRDefault="000B712F" w:rsidP="00567581">
            <w:pPr>
              <w:pStyle w:val="TableRowCentered"/>
              <w:jc w:val="left"/>
              <w:rPr>
                <w:i/>
                <w:sz w:val="22"/>
              </w:rPr>
            </w:pPr>
            <w:r w:rsidRPr="000B712F">
              <w:rPr>
                <w:i/>
                <w:sz w:val="22"/>
              </w:rPr>
              <w:t>MFL and Music Specialist</w:t>
            </w:r>
          </w:p>
          <w:p w14:paraId="377B3F54" w14:textId="77777777" w:rsidR="000B712F" w:rsidRPr="000B712F" w:rsidRDefault="000B712F" w:rsidP="00567581">
            <w:pPr>
              <w:pStyle w:val="TableRowCentered"/>
              <w:jc w:val="left"/>
              <w:rPr>
                <w:i/>
                <w:sz w:val="22"/>
              </w:rPr>
            </w:pPr>
            <w:r w:rsidRPr="000B712F">
              <w:rPr>
                <w:i/>
                <w:sz w:val="22"/>
              </w:rPr>
              <w:t>Sheffield Music Hub</w:t>
            </w:r>
          </w:p>
          <w:p w14:paraId="5F95BCD3" w14:textId="77777777" w:rsidR="000B712F" w:rsidRPr="000B712F" w:rsidRDefault="000B712F" w:rsidP="000B712F">
            <w:pPr>
              <w:pStyle w:val="TableRowCentered"/>
              <w:ind w:left="0"/>
              <w:jc w:val="left"/>
              <w:rPr>
                <w:i/>
                <w:sz w:val="22"/>
              </w:rPr>
            </w:pPr>
            <w:r w:rsidRPr="000B712F">
              <w:rPr>
                <w:i/>
                <w:sz w:val="22"/>
              </w:rPr>
              <w:t>SHINE programme</w:t>
            </w:r>
          </w:p>
          <w:p w14:paraId="1ED7B4EF" w14:textId="77777777" w:rsidR="000B712F" w:rsidRPr="000B712F" w:rsidRDefault="000B712F" w:rsidP="000B712F">
            <w:pPr>
              <w:pStyle w:val="TableRowCentered"/>
              <w:ind w:left="0"/>
              <w:jc w:val="left"/>
              <w:rPr>
                <w:i/>
                <w:sz w:val="22"/>
              </w:rPr>
            </w:pPr>
            <w:r w:rsidRPr="000B712F">
              <w:rPr>
                <w:i/>
                <w:sz w:val="22"/>
              </w:rPr>
              <w:t>Curriculum Leadership Time</w:t>
            </w:r>
          </w:p>
          <w:p w14:paraId="5A892AF0" w14:textId="77777777" w:rsidR="000B712F" w:rsidRPr="000B712F" w:rsidRDefault="000B712F" w:rsidP="000B712F">
            <w:pPr>
              <w:pStyle w:val="TableRowCentered"/>
              <w:ind w:left="0"/>
              <w:jc w:val="left"/>
              <w:rPr>
                <w:i/>
                <w:sz w:val="22"/>
              </w:rPr>
            </w:pPr>
            <w:r w:rsidRPr="000B712F">
              <w:rPr>
                <w:i/>
                <w:sz w:val="22"/>
              </w:rPr>
              <w:t>Leadership Time for Phonics Lead</w:t>
            </w:r>
          </w:p>
          <w:p w14:paraId="1479AEF0" w14:textId="59FEDAA0" w:rsidR="000B712F" w:rsidRDefault="000B712F" w:rsidP="000B712F">
            <w:pPr>
              <w:pStyle w:val="TableRowCentered"/>
              <w:ind w:left="0"/>
              <w:jc w:val="left"/>
              <w:rPr>
                <w:sz w:val="22"/>
              </w:rPr>
            </w:pPr>
            <w:r w:rsidRPr="000B712F">
              <w:rPr>
                <w:i/>
                <w:sz w:val="22"/>
              </w:rPr>
              <w:t>Contribution to trips and enrichment opportunities.</w:t>
            </w:r>
          </w:p>
        </w:tc>
      </w:tr>
    </w:tbl>
    <w:p w14:paraId="2A7D5522" w14:textId="77777777" w:rsidR="00E66558" w:rsidRDefault="00E66558">
      <w:pPr>
        <w:keepNext/>
        <w:spacing w:after="60"/>
        <w:outlineLvl w:val="1"/>
      </w:pPr>
    </w:p>
    <w:p w14:paraId="2AEE1DF5" w14:textId="77777777" w:rsidR="000B712F" w:rsidRDefault="000B712F">
      <w:pPr>
        <w:rPr>
          <w:b/>
          <w:bCs/>
          <w:color w:val="104F75"/>
          <w:sz w:val="28"/>
          <w:szCs w:val="28"/>
        </w:rPr>
      </w:pPr>
    </w:p>
    <w:p w14:paraId="31C72FD4" w14:textId="77777777" w:rsidR="000B712F" w:rsidRDefault="000B712F">
      <w:pPr>
        <w:rPr>
          <w:b/>
          <w:bCs/>
          <w:color w:val="104F75"/>
          <w:sz w:val="28"/>
          <w:szCs w:val="28"/>
        </w:rPr>
      </w:pPr>
    </w:p>
    <w:p w14:paraId="1E9FA5B8" w14:textId="77777777" w:rsidR="000B712F" w:rsidRDefault="000B712F">
      <w:pPr>
        <w:rPr>
          <w:b/>
          <w:bCs/>
          <w:color w:val="104F75"/>
          <w:sz w:val="28"/>
          <w:szCs w:val="28"/>
        </w:rPr>
      </w:pPr>
    </w:p>
    <w:p w14:paraId="75DF53B5" w14:textId="77777777" w:rsidR="000B712F" w:rsidRDefault="000B712F">
      <w:pPr>
        <w:rPr>
          <w:b/>
          <w:bCs/>
          <w:color w:val="104F75"/>
          <w:sz w:val="28"/>
          <w:szCs w:val="28"/>
        </w:rPr>
      </w:pPr>
    </w:p>
    <w:p w14:paraId="1BD51061" w14:textId="77777777" w:rsidR="000B712F" w:rsidRDefault="000B712F">
      <w:pPr>
        <w:rPr>
          <w:b/>
          <w:bCs/>
          <w:color w:val="104F75"/>
          <w:sz w:val="28"/>
          <w:szCs w:val="28"/>
        </w:rPr>
      </w:pPr>
    </w:p>
    <w:p w14:paraId="2A7D5523" w14:textId="034226BF"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46688A9" w:rsidR="00E66558" w:rsidRDefault="00E66558"/>
    <w:tbl>
      <w:tblPr>
        <w:tblW w:w="5000" w:type="pct"/>
        <w:tblCellMar>
          <w:left w:w="10" w:type="dxa"/>
          <w:right w:w="10" w:type="dxa"/>
        </w:tblCellMar>
        <w:tblLook w:val="04A0" w:firstRow="1" w:lastRow="0" w:firstColumn="1" w:lastColumn="0" w:noHBand="0" w:noVBand="1"/>
      </w:tblPr>
      <w:tblGrid>
        <w:gridCol w:w="4815"/>
        <w:gridCol w:w="2336"/>
        <w:gridCol w:w="2335"/>
      </w:tblGrid>
      <w:tr w:rsidR="00E66558" w14:paraId="2A7D5528" w14:textId="77777777" w:rsidTr="000B712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3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67581" w14:paraId="2A7D552C" w14:textId="77777777" w:rsidTr="000B712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D16AD" w14:textId="6AEF9872" w:rsidR="00567581" w:rsidRDefault="000B712F" w:rsidP="00567581">
            <w:pPr>
              <w:pStyle w:val="TableRow"/>
            </w:pPr>
            <w:r>
              <w:t>Phonics and early reading intervention support.</w:t>
            </w:r>
          </w:p>
          <w:p w14:paraId="6EB206BF" w14:textId="55268097" w:rsidR="000B712F" w:rsidRDefault="000B712F" w:rsidP="000B712F">
            <w:pPr>
              <w:pStyle w:val="TableRow"/>
              <w:numPr>
                <w:ilvl w:val="0"/>
                <w:numId w:val="24"/>
              </w:numPr>
            </w:pPr>
            <w:r>
              <w:t>In FS and KS1 introduce /refine a system for catch up phonics and early reading intervention – before and after school.</w:t>
            </w:r>
          </w:p>
          <w:p w14:paraId="072A78E3" w14:textId="063BAD60" w:rsidR="000B712F" w:rsidRDefault="000B712F" w:rsidP="000B712F">
            <w:pPr>
              <w:pStyle w:val="TableRow"/>
              <w:numPr>
                <w:ilvl w:val="0"/>
                <w:numId w:val="24"/>
              </w:numPr>
            </w:pPr>
            <w:r>
              <w:t>All staff have a clear knowledge of who their PP children are and target accordingly.</w:t>
            </w:r>
          </w:p>
          <w:p w14:paraId="71AA4AB5" w14:textId="77777777" w:rsidR="000B712F" w:rsidRDefault="000B712F" w:rsidP="000B712F">
            <w:pPr>
              <w:pStyle w:val="TableRow"/>
              <w:numPr>
                <w:ilvl w:val="0"/>
                <w:numId w:val="24"/>
              </w:numPr>
            </w:pPr>
            <w:r>
              <w:t>Continue to embed the Fast Track phonics for KS2 children who need to catch up.</w:t>
            </w:r>
          </w:p>
          <w:p w14:paraId="2A7D5529" w14:textId="21029D03" w:rsidR="000B712F" w:rsidRDefault="000B712F" w:rsidP="000B712F">
            <w:pPr>
              <w:pStyle w:val="TableRow"/>
              <w:numPr>
                <w:ilvl w:val="0"/>
                <w:numId w:val="24"/>
              </w:numPr>
            </w:pPr>
            <w:r>
              <w:t>Diagnostic assessments carried out on a termly basis.</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D82B9" w14:textId="77777777" w:rsidR="00567581" w:rsidRDefault="000B712F" w:rsidP="00567581">
            <w:pPr>
              <w:pStyle w:val="TableRowCentered"/>
              <w:jc w:val="left"/>
              <w:rPr>
                <w:sz w:val="22"/>
              </w:rPr>
            </w:pPr>
            <w:r>
              <w:rPr>
                <w:sz w:val="22"/>
              </w:rPr>
              <w:t>Internal data and monitoring outcomes.</w:t>
            </w:r>
          </w:p>
          <w:p w14:paraId="6A8D9C77" w14:textId="77777777" w:rsidR="000B712F" w:rsidRDefault="000B712F" w:rsidP="00567581">
            <w:pPr>
              <w:pStyle w:val="TableRowCentered"/>
              <w:jc w:val="left"/>
              <w:rPr>
                <w:sz w:val="22"/>
              </w:rPr>
            </w:pPr>
            <w:r>
              <w:rPr>
                <w:sz w:val="22"/>
              </w:rPr>
              <w:t>EEF Toolkit – Reading Comp Strategies</w:t>
            </w:r>
          </w:p>
          <w:p w14:paraId="4CF69C94" w14:textId="77777777" w:rsidR="000B712F" w:rsidRDefault="0017265E" w:rsidP="00567581">
            <w:pPr>
              <w:pStyle w:val="TableRowCentered"/>
              <w:jc w:val="left"/>
              <w:rPr>
                <w:sz w:val="22"/>
              </w:rPr>
            </w:pPr>
            <w:r>
              <w:rPr>
                <w:sz w:val="22"/>
              </w:rPr>
              <w:t>Synthetic Phonics Research</w:t>
            </w:r>
          </w:p>
          <w:p w14:paraId="2A7D552A" w14:textId="5DB03BE5" w:rsidR="0017265E" w:rsidRDefault="0017265E" w:rsidP="00567581">
            <w:pPr>
              <w:pStyle w:val="TableRowCentered"/>
              <w:jc w:val="left"/>
              <w:rPr>
                <w:sz w:val="22"/>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5ECD3D2" w:rsidR="00567581" w:rsidRDefault="00046F99" w:rsidP="00567581">
            <w:pPr>
              <w:pStyle w:val="TableRowCentered"/>
              <w:jc w:val="left"/>
              <w:rPr>
                <w:sz w:val="22"/>
              </w:rPr>
            </w:pPr>
            <w:r>
              <w:rPr>
                <w:sz w:val="22"/>
              </w:rPr>
              <w:t>2,3</w:t>
            </w:r>
          </w:p>
        </w:tc>
      </w:tr>
      <w:tr w:rsidR="00567581" w14:paraId="2A7D5530" w14:textId="77777777" w:rsidTr="000B712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F4E20" w14:textId="551B0DE5" w:rsidR="00567581" w:rsidRDefault="00046F99" w:rsidP="00567581">
            <w:pPr>
              <w:pStyle w:val="TableRow"/>
              <w:rPr>
                <w:i/>
                <w:sz w:val="22"/>
              </w:rPr>
            </w:pPr>
            <w:r>
              <w:rPr>
                <w:i/>
                <w:sz w:val="22"/>
              </w:rPr>
              <w:t>Targeted</w:t>
            </w:r>
            <w:r w:rsidR="0017265E">
              <w:rPr>
                <w:i/>
                <w:sz w:val="22"/>
              </w:rPr>
              <w:t xml:space="preserve"> Interventions </w:t>
            </w:r>
          </w:p>
          <w:p w14:paraId="7CDACF8E" w14:textId="77777777" w:rsidR="0017265E" w:rsidRDefault="0017265E" w:rsidP="0017265E">
            <w:pPr>
              <w:pStyle w:val="TableRow"/>
              <w:numPr>
                <w:ilvl w:val="0"/>
                <w:numId w:val="24"/>
              </w:numPr>
              <w:rPr>
                <w:i/>
                <w:sz w:val="22"/>
              </w:rPr>
            </w:pPr>
            <w:r>
              <w:rPr>
                <w:i/>
                <w:sz w:val="22"/>
              </w:rPr>
              <w:t>Small group one to one and tutoring support from support staff throughout the year to catch up.</w:t>
            </w:r>
          </w:p>
          <w:p w14:paraId="3C26E033" w14:textId="0A850C41" w:rsidR="0017265E" w:rsidRDefault="0017265E" w:rsidP="0017265E">
            <w:pPr>
              <w:pStyle w:val="TableRow"/>
              <w:numPr>
                <w:ilvl w:val="0"/>
                <w:numId w:val="24"/>
              </w:numPr>
              <w:rPr>
                <w:i/>
                <w:sz w:val="22"/>
              </w:rPr>
            </w:pPr>
            <w:r>
              <w:rPr>
                <w:i/>
                <w:sz w:val="22"/>
              </w:rPr>
              <w:t xml:space="preserve">Development of </w:t>
            </w:r>
            <w:r w:rsidR="00046F99">
              <w:rPr>
                <w:i/>
                <w:sz w:val="22"/>
              </w:rPr>
              <w:t>strategies</w:t>
            </w:r>
            <w:r>
              <w:rPr>
                <w:i/>
                <w:sz w:val="22"/>
              </w:rPr>
              <w:t xml:space="preserve"> for pre-teach in subjects to ensure if a child falls behind they quickly catch </w:t>
            </w:r>
            <w:r w:rsidR="00046F99">
              <w:rPr>
                <w:i/>
                <w:sz w:val="22"/>
              </w:rPr>
              <w:t>up.</w:t>
            </w:r>
          </w:p>
          <w:p w14:paraId="4CFF93DE" w14:textId="77777777" w:rsidR="0017265E" w:rsidRDefault="0017265E" w:rsidP="0017265E">
            <w:pPr>
              <w:pStyle w:val="TableRow"/>
              <w:numPr>
                <w:ilvl w:val="0"/>
                <w:numId w:val="24"/>
              </w:numPr>
              <w:rPr>
                <w:i/>
                <w:sz w:val="22"/>
              </w:rPr>
            </w:pPr>
            <w:r>
              <w:rPr>
                <w:i/>
                <w:sz w:val="22"/>
              </w:rPr>
              <w:t>Same Day interventions to lessen the chance of children falling behind.</w:t>
            </w:r>
          </w:p>
          <w:p w14:paraId="2A7D552D" w14:textId="6CCB2075" w:rsidR="0017265E" w:rsidRDefault="0017265E" w:rsidP="0017265E">
            <w:pPr>
              <w:pStyle w:val="TableRow"/>
              <w:numPr>
                <w:ilvl w:val="0"/>
                <w:numId w:val="24"/>
              </w:numPr>
              <w:rPr>
                <w:i/>
                <w:sz w:val="22"/>
              </w:rPr>
            </w:pPr>
            <w:r>
              <w:rPr>
                <w:i/>
                <w:sz w:val="22"/>
              </w:rPr>
              <w:t xml:space="preserve">Booster interventions for Y2 and Y6 </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A617FC1" w:rsidR="00567581" w:rsidRDefault="00567581" w:rsidP="00567581">
            <w:pPr>
              <w:pStyle w:val="TableRowCentered"/>
              <w:jc w:val="left"/>
              <w:rPr>
                <w:sz w:val="22"/>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78FB27E" w:rsidR="00567581" w:rsidRDefault="00046F99" w:rsidP="00DD321E">
            <w:pPr>
              <w:pStyle w:val="TableRowCentered"/>
              <w:jc w:val="left"/>
              <w:rPr>
                <w:sz w:val="22"/>
              </w:rPr>
            </w:pPr>
            <w:r>
              <w:rPr>
                <w:sz w:val="22"/>
              </w:rPr>
              <w:t>1,2</w:t>
            </w:r>
          </w:p>
        </w:tc>
      </w:tr>
      <w:tr w:rsidR="0017265E" w14:paraId="72BC90F3" w14:textId="77777777" w:rsidTr="0017265E">
        <w:tc>
          <w:tcPr>
            <w:tcW w:w="948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469FD0A2" w14:textId="77777777" w:rsidR="0017265E" w:rsidRPr="0017265E" w:rsidRDefault="0017265E" w:rsidP="00567581">
            <w:pPr>
              <w:pStyle w:val="TableRowCentered"/>
              <w:jc w:val="left"/>
              <w:rPr>
                <w:b/>
                <w:sz w:val="22"/>
              </w:rPr>
            </w:pPr>
          </w:p>
          <w:p w14:paraId="570AF752" w14:textId="77777777" w:rsidR="0017265E" w:rsidRPr="0017265E" w:rsidRDefault="0017265E" w:rsidP="00567581">
            <w:pPr>
              <w:pStyle w:val="TableRowCentered"/>
              <w:jc w:val="left"/>
              <w:rPr>
                <w:b/>
                <w:sz w:val="22"/>
              </w:rPr>
            </w:pPr>
            <w:r w:rsidRPr="0017265E">
              <w:rPr>
                <w:b/>
                <w:sz w:val="22"/>
              </w:rPr>
              <w:t>Additional TA support to allow support in the afternoons.</w:t>
            </w:r>
          </w:p>
          <w:p w14:paraId="38E2E01D" w14:textId="02029EBD" w:rsidR="0017265E" w:rsidRDefault="0017265E" w:rsidP="00567581">
            <w:pPr>
              <w:pStyle w:val="TableRowCentered"/>
              <w:jc w:val="left"/>
              <w:rPr>
                <w:sz w:val="22"/>
              </w:rPr>
            </w:pPr>
            <w:r w:rsidRPr="0017265E">
              <w:rPr>
                <w:b/>
                <w:sz w:val="22"/>
              </w:rPr>
              <w:t>Additional leadership capacity</w:t>
            </w:r>
            <w:r>
              <w:rPr>
                <w:sz w:val="22"/>
              </w:rPr>
              <w:t xml:space="preserve"> </w:t>
            </w:r>
          </w:p>
        </w:tc>
      </w:tr>
    </w:tbl>
    <w:p w14:paraId="2A7D5531" w14:textId="77777777" w:rsidR="00E66558" w:rsidRDefault="00E66558">
      <w:pPr>
        <w:spacing w:after="0"/>
        <w:rPr>
          <w:b/>
          <w:color w:val="104F75"/>
          <w:sz w:val="28"/>
          <w:szCs w:val="28"/>
        </w:rPr>
      </w:pPr>
    </w:p>
    <w:p w14:paraId="0C634258" w14:textId="77777777" w:rsidR="00DD321E" w:rsidRDefault="00DD321E">
      <w:pPr>
        <w:rPr>
          <w:b/>
          <w:color w:val="104F75"/>
          <w:sz w:val="28"/>
          <w:szCs w:val="28"/>
        </w:rPr>
      </w:pPr>
    </w:p>
    <w:p w14:paraId="39305968" w14:textId="77777777" w:rsidR="00DD321E" w:rsidRDefault="00DD321E">
      <w:pPr>
        <w:rPr>
          <w:b/>
          <w:color w:val="104F75"/>
          <w:sz w:val="28"/>
          <w:szCs w:val="28"/>
        </w:rPr>
      </w:pPr>
    </w:p>
    <w:p w14:paraId="4B7BAD63" w14:textId="77777777" w:rsidR="00DD321E" w:rsidRDefault="00DD321E">
      <w:pPr>
        <w:rPr>
          <w:b/>
          <w:color w:val="104F75"/>
          <w:sz w:val="28"/>
          <w:szCs w:val="28"/>
        </w:rPr>
      </w:pPr>
    </w:p>
    <w:p w14:paraId="637ED9C9" w14:textId="77777777" w:rsidR="00DD321E" w:rsidRDefault="00DD321E">
      <w:pPr>
        <w:rPr>
          <w:b/>
          <w:color w:val="104F75"/>
          <w:sz w:val="28"/>
          <w:szCs w:val="28"/>
        </w:rPr>
      </w:pPr>
    </w:p>
    <w:p w14:paraId="2A7D5532" w14:textId="3A763292" w:rsidR="00E66558" w:rsidRDefault="009D71E8">
      <w:pPr>
        <w:rPr>
          <w:b/>
          <w:color w:val="104F75"/>
          <w:sz w:val="28"/>
          <w:szCs w:val="28"/>
        </w:rPr>
      </w:pPr>
      <w:r>
        <w:rPr>
          <w:b/>
          <w:color w:val="104F75"/>
          <w:sz w:val="28"/>
          <w:szCs w:val="28"/>
        </w:rPr>
        <w:t>Wider strategies (for example, related to attendance, behaviour, wellbeing)</w:t>
      </w:r>
    </w:p>
    <w:tbl>
      <w:tblPr>
        <w:tblW w:w="5000" w:type="pct"/>
        <w:tblLayout w:type="fixed"/>
        <w:tblCellMar>
          <w:left w:w="10" w:type="dxa"/>
          <w:right w:w="10" w:type="dxa"/>
        </w:tblCellMar>
        <w:tblLook w:val="04A0" w:firstRow="1" w:lastRow="0" w:firstColumn="1" w:lastColumn="0" w:noHBand="0" w:noVBand="1"/>
      </w:tblPr>
      <w:tblGrid>
        <w:gridCol w:w="5098"/>
        <w:gridCol w:w="2589"/>
        <w:gridCol w:w="1799"/>
      </w:tblGrid>
      <w:tr w:rsidR="00E66558" w14:paraId="2A7D5537"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5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67581" w14:paraId="2A7D553B"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4A31519" w:rsidR="00567581" w:rsidRDefault="00567581" w:rsidP="00885638">
            <w:pPr>
              <w:pStyle w:val="TableRow"/>
            </w:pPr>
            <w:r w:rsidRPr="00E27862">
              <w:rPr>
                <w:iCs/>
                <w:color w:val="auto"/>
                <w:szCs w:val="28"/>
                <w:lang w:val="en-US"/>
              </w:rPr>
              <w:t>Whole staff training on behaviour management approaches with the aim of developing our school ethos and improving behaviour across school.</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17CAC" w14:textId="77777777" w:rsidR="00567581" w:rsidRPr="00E27862" w:rsidRDefault="00567581" w:rsidP="00567581">
            <w:pPr>
              <w:pStyle w:val="TableRowCentered"/>
              <w:ind w:left="32"/>
              <w:jc w:val="left"/>
              <w:rPr>
                <w:color w:val="auto"/>
              </w:rPr>
            </w:pPr>
            <w:r w:rsidRPr="00E27862">
              <w:rPr>
                <w:color w:val="auto"/>
              </w:rPr>
              <w:t>Both targeted interventions and universal approaches can have positive overall effects:</w:t>
            </w:r>
          </w:p>
          <w:p w14:paraId="2A7D5539" w14:textId="2798C2A7" w:rsidR="00567581" w:rsidRDefault="00C918C8" w:rsidP="00567581">
            <w:pPr>
              <w:pStyle w:val="TableRowCentered"/>
              <w:jc w:val="left"/>
              <w:rPr>
                <w:sz w:val="22"/>
              </w:rPr>
            </w:pPr>
            <w:hyperlink r:id="rId9" w:history="1">
              <w:r w:rsidR="00567581" w:rsidRPr="009A7AA4">
                <w:rPr>
                  <w:color w:val="0070C0"/>
                  <w:szCs w:val="24"/>
                  <w:u w:val="single"/>
                </w:rPr>
                <w:t>Behaviour interventions | EEF (educationendowmentfoundation.org.uk)</w:t>
              </w:r>
            </w:hyperlink>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C35F9FB" w:rsidR="00567581" w:rsidRDefault="00046F99" w:rsidP="00567581">
            <w:pPr>
              <w:pStyle w:val="TableRowCentered"/>
              <w:jc w:val="left"/>
              <w:rPr>
                <w:sz w:val="22"/>
              </w:rPr>
            </w:pPr>
            <w:r>
              <w:rPr>
                <w:color w:val="auto"/>
                <w:sz w:val="22"/>
              </w:rPr>
              <w:t>4</w:t>
            </w:r>
          </w:p>
        </w:tc>
      </w:tr>
      <w:tr w:rsidR="00567581" w14:paraId="2A7D553F"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7B4FF" w14:textId="77777777" w:rsidR="00567581" w:rsidRDefault="00885638" w:rsidP="00567581">
            <w:pPr>
              <w:pStyle w:val="TableRow"/>
              <w:rPr>
                <w:i/>
                <w:sz w:val="22"/>
              </w:rPr>
            </w:pPr>
            <w:r>
              <w:rPr>
                <w:i/>
                <w:sz w:val="22"/>
              </w:rPr>
              <w:t>Whole School Training on the use of the Trauma Informed Approach</w:t>
            </w:r>
          </w:p>
          <w:p w14:paraId="2A7D553C" w14:textId="5CEABD29" w:rsidR="00885638" w:rsidRDefault="00885638" w:rsidP="00567581">
            <w:pPr>
              <w:pStyle w:val="TableRow"/>
              <w:rPr>
                <w:i/>
                <w:sz w:val="22"/>
              </w:rPr>
            </w:pP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8AAFD" w14:textId="77777777" w:rsidR="00567581" w:rsidRDefault="00DD321E" w:rsidP="00567581">
            <w:pPr>
              <w:pStyle w:val="TableRowCentered"/>
              <w:jc w:val="left"/>
              <w:rPr>
                <w:sz w:val="22"/>
              </w:rPr>
            </w:pPr>
            <w:r>
              <w:rPr>
                <w:sz w:val="22"/>
              </w:rPr>
              <w:t>All staff attended an INSET and have had further PDM’s delivered by the SENCO.</w:t>
            </w:r>
          </w:p>
          <w:p w14:paraId="2A7D553D" w14:textId="60D6D124" w:rsidR="00DD321E" w:rsidRDefault="00DD321E" w:rsidP="00567581">
            <w:pPr>
              <w:pStyle w:val="TableRowCentered"/>
              <w:jc w:val="left"/>
              <w:rPr>
                <w:sz w:val="22"/>
              </w:rPr>
            </w:pPr>
            <w:r>
              <w:rPr>
                <w:sz w:val="22"/>
              </w:rPr>
              <w:t>This approach has very much informed our behaviour approach.</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062030" w:rsidR="00567581" w:rsidRDefault="00DD321E" w:rsidP="00567581">
            <w:pPr>
              <w:pStyle w:val="TableRowCentered"/>
              <w:jc w:val="left"/>
              <w:rPr>
                <w:sz w:val="22"/>
              </w:rPr>
            </w:pPr>
            <w:r>
              <w:rPr>
                <w:sz w:val="22"/>
              </w:rPr>
              <w:t>4,5</w:t>
            </w:r>
          </w:p>
        </w:tc>
      </w:tr>
      <w:tr w:rsidR="00885638" w14:paraId="0333D268"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EC9C" w14:textId="77777777" w:rsidR="00885638" w:rsidRDefault="00885638" w:rsidP="00567581">
            <w:pPr>
              <w:pStyle w:val="TableRow"/>
              <w:rPr>
                <w:i/>
                <w:sz w:val="22"/>
              </w:rPr>
            </w:pPr>
            <w:r>
              <w:rPr>
                <w:i/>
                <w:sz w:val="22"/>
              </w:rPr>
              <w:t xml:space="preserve">Whole School Training on </w:t>
            </w:r>
            <w:r w:rsidR="007E330E">
              <w:rPr>
                <w:i/>
                <w:sz w:val="22"/>
              </w:rPr>
              <w:t>Team Teach</w:t>
            </w:r>
          </w:p>
          <w:p w14:paraId="15AA4A57" w14:textId="43205754" w:rsidR="00275214" w:rsidRDefault="00275214" w:rsidP="00567581">
            <w:pPr>
              <w:pStyle w:val="TableRow"/>
              <w:rPr>
                <w:i/>
                <w:sz w:val="22"/>
              </w:rPr>
            </w:pPr>
            <w:r>
              <w:rPr>
                <w:i/>
                <w:sz w:val="22"/>
              </w:rPr>
              <w:t>Positive Regard</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2AED1" w14:textId="6A6A5C7E" w:rsidR="00885638" w:rsidRDefault="00DD321E" w:rsidP="00567581">
            <w:pPr>
              <w:pStyle w:val="TableRowCentered"/>
              <w:jc w:val="left"/>
              <w:rPr>
                <w:sz w:val="22"/>
              </w:rPr>
            </w:pPr>
            <w:r>
              <w:rPr>
                <w:sz w:val="22"/>
              </w:rPr>
              <w:t>Majority of staff now trained</w:t>
            </w: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95F25" w14:textId="70435AC8" w:rsidR="00885638" w:rsidRDefault="00046F99" w:rsidP="00567581">
            <w:pPr>
              <w:pStyle w:val="TableRowCentered"/>
              <w:jc w:val="left"/>
              <w:rPr>
                <w:sz w:val="22"/>
              </w:rPr>
            </w:pPr>
            <w:r>
              <w:rPr>
                <w:sz w:val="22"/>
              </w:rPr>
              <w:t>4</w:t>
            </w:r>
          </w:p>
        </w:tc>
      </w:tr>
      <w:tr w:rsidR="0017265E" w14:paraId="2A7F349C" w14:textId="77777777" w:rsidTr="00046F99">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E2C76" w14:textId="34F8C5B3" w:rsidR="0017265E" w:rsidRDefault="0017265E" w:rsidP="00567581">
            <w:pPr>
              <w:pStyle w:val="TableRow"/>
              <w:rPr>
                <w:i/>
                <w:sz w:val="22"/>
              </w:rPr>
            </w:pPr>
            <w:r>
              <w:rPr>
                <w:i/>
                <w:sz w:val="22"/>
              </w:rPr>
              <w:t xml:space="preserve">Parental Engagement and support programme </w:t>
            </w:r>
          </w:p>
          <w:p w14:paraId="46C543EF" w14:textId="5574BD83" w:rsidR="0017265E" w:rsidRDefault="0017265E" w:rsidP="0017265E">
            <w:pPr>
              <w:pStyle w:val="TableRow"/>
              <w:numPr>
                <w:ilvl w:val="0"/>
                <w:numId w:val="24"/>
              </w:numPr>
              <w:rPr>
                <w:i/>
                <w:sz w:val="22"/>
              </w:rPr>
            </w:pPr>
            <w:r>
              <w:rPr>
                <w:i/>
                <w:sz w:val="22"/>
              </w:rPr>
              <w:t xml:space="preserve">Work with identified families to support when </w:t>
            </w:r>
            <w:r w:rsidR="00046F99">
              <w:rPr>
                <w:i/>
                <w:sz w:val="22"/>
              </w:rPr>
              <w:t>required.</w:t>
            </w:r>
          </w:p>
          <w:p w14:paraId="3E64FB1F" w14:textId="61F99C7B" w:rsidR="0017265E" w:rsidRDefault="0017265E" w:rsidP="0017265E">
            <w:pPr>
              <w:pStyle w:val="TableRow"/>
              <w:numPr>
                <w:ilvl w:val="0"/>
                <w:numId w:val="24"/>
              </w:numPr>
              <w:rPr>
                <w:i/>
                <w:sz w:val="22"/>
              </w:rPr>
            </w:pPr>
            <w:r>
              <w:rPr>
                <w:i/>
                <w:sz w:val="22"/>
              </w:rPr>
              <w:t xml:space="preserve">Learning with parents </w:t>
            </w:r>
          </w:p>
          <w:p w14:paraId="3FF50502" w14:textId="7C97CA73" w:rsidR="00046F99" w:rsidRDefault="00046F99" w:rsidP="0017265E">
            <w:pPr>
              <w:pStyle w:val="TableRow"/>
              <w:numPr>
                <w:ilvl w:val="0"/>
                <w:numId w:val="24"/>
              </w:numPr>
              <w:rPr>
                <w:i/>
                <w:sz w:val="22"/>
              </w:rPr>
            </w:pPr>
            <w:r>
              <w:rPr>
                <w:i/>
                <w:sz w:val="22"/>
              </w:rPr>
              <w:t>Targeted parental workshops (many linked to SEND)</w:t>
            </w:r>
          </w:p>
          <w:p w14:paraId="33225B49" w14:textId="6E4BB428" w:rsidR="00046F99" w:rsidRDefault="00046F99" w:rsidP="0017265E">
            <w:pPr>
              <w:pStyle w:val="TableRow"/>
              <w:numPr>
                <w:ilvl w:val="0"/>
                <w:numId w:val="24"/>
              </w:numPr>
              <w:rPr>
                <w:i/>
                <w:sz w:val="22"/>
              </w:rPr>
            </w:pPr>
            <w:r>
              <w:rPr>
                <w:i/>
                <w:sz w:val="22"/>
              </w:rPr>
              <w:t>Reinstate the volunteer training programme.</w:t>
            </w:r>
          </w:p>
          <w:p w14:paraId="694B4AE7" w14:textId="4367E6AE" w:rsidR="00275214" w:rsidRDefault="00275214" w:rsidP="0017265E">
            <w:pPr>
              <w:pStyle w:val="TableRow"/>
              <w:numPr>
                <w:ilvl w:val="0"/>
                <w:numId w:val="24"/>
              </w:numPr>
              <w:rPr>
                <w:i/>
                <w:sz w:val="22"/>
              </w:rPr>
            </w:pPr>
            <w:r>
              <w:rPr>
                <w:i/>
                <w:sz w:val="22"/>
              </w:rPr>
              <w:t>SLT to work with Inclusion team and attendance officers</w:t>
            </w:r>
          </w:p>
          <w:p w14:paraId="53F288A9" w14:textId="200F29AA" w:rsidR="0017265E" w:rsidRDefault="0017265E" w:rsidP="00567581">
            <w:pPr>
              <w:pStyle w:val="TableRow"/>
              <w:rPr>
                <w:i/>
                <w:sz w:val="22"/>
              </w:rPr>
            </w:pP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8929D" w14:textId="67CF55BA" w:rsidR="0017265E" w:rsidRDefault="0017265E" w:rsidP="00567581">
            <w:pPr>
              <w:pStyle w:val="TableRowCentered"/>
              <w:jc w:val="left"/>
              <w:rPr>
                <w:sz w:val="22"/>
              </w:rPr>
            </w:pPr>
          </w:p>
          <w:p w14:paraId="1818B862" w14:textId="4884DCFC" w:rsidR="00046F99" w:rsidRDefault="00046F99" w:rsidP="00567581">
            <w:pPr>
              <w:pStyle w:val="TableRowCentered"/>
              <w:jc w:val="left"/>
              <w:rPr>
                <w:sz w:val="22"/>
              </w:rPr>
            </w:pPr>
            <w:r>
              <w:rPr>
                <w:sz w:val="22"/>
              </w:rPr>
              <w:t>EEF Toolkit :</w:t>
            </w:r>
          </w:p>
          <w:p w14:paraId="2C1E81E5" w14:textId="34D422C7" w:rsidR="00046F99" w:rsidRDefault="00046F99" w:rsidP="00567581">
            <w:pPr>
              <w:pStyle w:val="TableRowCentered"/>
              <w:jc w:val="left"/>
              <w:rPr>
                <w:sz w:val="22"/>
              </w:rPr>
            </w:pPr>
            <w:r>
              <w:rPr>
                <w:sz w:val="22"/>
              </w:rPr>
              <w:t xml:space="preserve">Engaging and Supporting Parents </w:t>
            </w:r>
          </w:p>
          <w:p w14:paraId="1A71AF89" w14:textId="1DB3C425" w:rsidR="00046F99" w:rsidRDefault="00046F99" w:rsidP="00567581">
            <w:pPr>
              <w:pStyle w:val="TableRowCentered"/>
              <w:jc w:val="left"/>
              <w:rPr>
                <w:sz w:val="22"/>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7E314" w14:textId="5BB180E7" w:rsidR="0017265E" w:rsidRDefault="00046F99" w:rsidP="00567581">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3141671D" w:rsidR="00E66558" w:rsidRDefault="009D71E8">
      <w:r>
        <w:t xml:space="preserve">This details the impact that our pupil premium activity had on pupils in the </w:t>
      </w:r>
      <w:r w:rsidR="00046F99" w:rsidRPr="00046F99">
        <w:rPr>
          <w:b/>
        </w:rPr>
        <w:t>2021 -2022</w:t>
      </w:r>
      <w:r w:rsidR="00046F99">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3163"/>
        <w:gridCol w:w="3162"/>
        <w:gridCol w:w="3161"/>
        <w:gridCol w:w="7"/>
      </w:tblGrid>
      <w:tr w:rsidR="00275214" w14:paraId="59145312" w14:textId="77777777" w:rsidTr="00275214">
        <w:trPr>
          <w:trHeight w:val="1102"/>
        </w:trPr>
        <w:tc>
          <w:tcPr>
            <w:tcW w:w="31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10721255" w14:textId="0E0BE10E" w:rsidR="00275214" w:rsidRDefault="00275214" w:rsidP="007E330E">
            <w:r>
              <w:t xml:space="preserve">Intended Outcome </w:t>
            </w:r>
          </w:p>
        </w:tc>
        <w:tc>
          <w:tcPr>
            <w:tcW w:w="31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361076" w14:textId="5DA3D26B" w:rsidR="00275214" w:rsidRDefault="00275214" w:rsidP="007E330E">
            <w:r>
              <w:t>Success Criteria</w:t>
            </w:r>
          </w:p>
        </w:tc>
        <w:tc>
          <w:tcPr>
            <w:tcW w:w="3167"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224094" w14:textId="38531A32" w:rsidR="00275214" w:rsidRDefault="00275214" w:rsidP="007E330E">
            <w:r>
              <w:t>Outcome/Impact</w:t>
            </w:r>
          </w:p>
        </w:tc>
      </w:tr>
      <w:tr w:rsidR="00275214" w14:paraId="2A7D5547" w14:textId="77777777" w:rsidTr="00275214">
        <w:trPr>
          <w:trHeight w:val="1102"/>
        </w:trPr>
        <w:tc>
          <w:tcPr>
            <w:tcW w:w="3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DCD053" w14:textId="62BE537E" w:rsidR="00275214" w:rsidRDefault="00275214" w:rsidP="00275214">
            <w:r w:rsidRPr="00E27862">
              <w:rPr>
                <w:rFonts w:cs="Arial"/>
                <w:color w:val="auto"/>
              </w:rPr>
              <w:t xml:space="preserve">Improved reading attainment among disadvantaged pupils. </w:t>
            </w:r>
          </w:p>
        </w:tc>
        <w:tc>
          <w:tcPr>
            <w:tcW w:w="3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30C7F0" w14:textId="26D80808" w:rsidR="00275214" w:rsidRDefault="00275214" w:rsidP="00275214">
            <w:r w:rsidRPr="00E27862">
              <w:rPr>
                <w:rFonts w:cs="Arial"/>
                <w:color w:val="auto"/>
              </w:rPr>
              <w:t>KS2</w:t>
            </w:r>
            <w:r w:rsidRPr="00E27862">
              <w:rPr>
                <w:rFonts w:cs="Arial"/>
                <w:color w:val="auto"/>
                <w:lang w:eastAsia="en-US"/>
              </w:rPr>
              <w:t xml:space="preserve"> reading outcomes in 2024/25 show that </w:t>
            </w:r>
            <w:r>
              <w:rPr>
                <w:rFonts w:cs="Arial"/>
                <w:color w:val="auto"/>
                <w:lang w:eastAsia="en-US"/>
              </w:rPr>
              <w:t xml:space="preserve">a higher number </w:t>
            </w:r>
            <w:r w:rsidRPr="00E27862">
              <w:rPr>
                <w:rFonts w:cs="Arial"/>
                <w:color w:val="auto"/>
                <w:lang w:eastAsia="en-US"/>
              </w:rPr>
              <w:t>of disadvantaged pupils met the expected standard.</w:t>
            </w:r>
          </w:p>
        </w:tc>
        <w:tc>
          <w:tcPr>
            <w:tcW w:w="3167" w:type="dxa"/>
            <w:gridSpan w:val="2"/>
            <w:tcBorders>
              <w:top w:val="single" w:sz="4" w:space="0" w:color="000000"/>
              <w:left w:val="single" w:sz="4" w:space="0" w:color="000000"/>
              <w:bottom w:val="single" w:sz="4" w:space="0" w:color="000000"/>
              <w:right w:val="single" w:sz="4" w:space="0" w:color="000000"/>
            </w:tcBorders>
            <w:shd w:val="clear" w:color="auto" w:fill="auto"/>
          </w:tcPr>
          <w:p w14:paraId="0CB4A621" w14:textId="0766537C" w:rsidR="00275214" w:rsidRDefault="00275214" w:rsidP="00275214">
            <w:r>
              <w:t>67% of disadvantaged children, achieved ARE in 2022 (National was 62%)</w:t>
            </w:r>
          </w:p>
          <w:p w14:paraId="2A7D5546" w14:textId="7A139B5F" w:rsidR="00275214" w:rsidRDefault="00275214" w:rsidP="00275214"/>
        </w:tc>
      </w:tr>
      <w:tr w:rsidR="00275214" w14:paraId="2CE94C6C" w14:textId="77777777" w:rsidTr="00275214">
        <w:trPr>
          <w:gridAfter w:val="1"/>
          <w:wAfter w:w="7" w:type="dxa"/>
        </w:trPr>
        <w:tc>
          <w:tcPr>
            <w:tcW w:w="3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2589CE" w14:textId="77777777" w:rsidR="00275214" w:rsidRDefault="00275214" w:rsidP="00275214">
            <w:pPr>
              <w:pStyle w:val="TableRow"/>
              <w:rPr>
                <w:rFonts w:cs="Arial"/>
                <w:color w:val="auto"/>
              </w:rPr>
            </w:pPr>
            <w:r w:rsidRPr="00E27862">
              <w:rPr>
                <w:rFonts w:cs="Arial"/>
                <w:color w:val="auto"/>
              </w:rPr>
              <w:t xml:space="preserve">Improved maths attainment for disadvantaged pupils at the end of KS2. </w:t>
            </w:r>
          </w:p>
          <w:p w14:paraId="74244AA5" w14:textId="77777777" w:rsidR="00275214" w:rsidRDefault="00275214" w:rsidP="00275214">
            <w:pPr>
              <w:pStyle w:val="TableRow"/>
              <w:rPr>
                <w:rFonts w:cs="Arial"/>
                <w:color w:val="auto"/>
              </w:rPr>
            </w:pPr>
          </w:p>
          <w:p w14:paraId="28551BA5" w14:textId="77777777" w:rsidR="00275214" w:rsidRPr="00E27862" w:rsidRDefault="00275214" w:rsidP="00275214">
            <w:pPr>
              <w:pStyle w:val="TableRow"/>
              <w:rPr>
                <w:rFonts w:cs="Arial"/>
                <w:color w:val="auto"/>
              </w:rPr>
            </w:pPr>
          </w:p>
        </w:tc>
        <w:tc>
          <w:tcPr>
            <w:tcW w:w="3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E76F61" w14:textId="77777777" w:rsidR="00275214" w:rsidRPr="00E27862" w:rsidRDefault="00275214" w:rsidP="00275214">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2024/25 show that </w:t>
            </w:r>
            <w:r>
              <w:rPr>
                <w:rFonts w:cs="Arial"/>
                <w:color w:val="auto"/>
                <w:szCs w:val="24"/>
                <w:lang w:eastAsia="en-US"/>
              </w:rPr>
              <w:t xml:space="preserve">a higher number </w:t>
            </w:r>
            <w:r w:rsidRPr="00E27862">
              <w:rPr>
                <w:rStyle w:val="CommentReference"/>
                <w:color w:val="auto"/>
              </w:rPr>
              <w:t>of disadvantaged pupils met the expected standard.</w:t>
            </w:r>
          </w:p>
        </w:tc>
        <w:tc>
          <w:tcPr>
            <w:tcW w:w="31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EB4A85" w14:textId="77777777" w:rsidR="00275214" w:rsidRDefault="00275214" w:rsidP="00275214">
            <w:pPr>
              <w:pStyle w:val="TableRowCentered"/>
              <w:spacing w:after="120"/>
              <w:jc w:val="left"/>
              <w:rPr>
                <w:rFonts w:cs="Arial"/>
                <w:color w:val="auto"/>
              </w:rPr>
            </w:pPr>
            <w:r>
              <w:rPr>
                <w:rFonts w:cs="Arial"/>
                <w:color w:val="auto"/>
              </w:rPr>
              <w:t>33% of children achieved ARE in maths in KS2 – compared to 78% nationally – this is significantly below national averages.</w:t>
            </w:r>
          </w:p>
          <w:p w14:paraId="7D99589B" w14:textId="77777777" w:rsidR="00C918C8" w:rsidRDefault="00C918C8" w:rsidP="00275214">
            <w:pPr>
              <w:pStyle w:val="TableRowCentered"/>
              <w:spacing w:after="120"/>
              <w:jc w:val="left"/>
              <w:rPr>
                <w:rFonts w:cs="Arial"/>
                <w:color w:val="auto"/>
              </w:rPr>
            </w:pPr>
          </w:p>
          <w:p w14:paraId="64124B8D" w14:textId="60066484" w:rsidR="00C918C8" w:rsidRPr="00E27862" w:rsidRDefault="00C918C8" w:rsidP="00275214">
            <w:pPr>
              <w:pStyle w:val="TableRowCentered"/>
              <w:spacing w:after="120"/>
              <w:jc w:val="left"/>
              <w:rPr>
                <w:rFonts w:cs="Arial"/>
                <w:color w:val="auto"/>
              </w:rPr>
            </w:pPr>
            <w:r>
              <w:rPr>
                <w:rFonts w:cs="Arial"/>
                <w:color w:val="auto"/>
              </w:rPr>
              <w:t>This is something we need to revisit – ensuring that we have the necessary tools to carry out focused interventions and record progress appropriately.</w:t>
            </w:r>
          </w:p>
        </w:tc>
      </w:tr>
      <w:tr w:rsidR="00275214" w:rsidRPr="00E27862" w14:paraId="6CCE8C52" w14:textId="77777777" w:rsidTr="00275214">
        <w:trPr>
          <w:gridAfter w:val="1"/>
          <w:wAfter w:w="7" w:type="dxa"/>
        </w:trPr>
        <w:tc>
          <w:tcPr>
            <w:tcW w:w="3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EA21F2" w14:textId="77777777" w:rsidR="00275214" w:rsidRDefault="00275214" w:rsidP="00275214">
            <w:pPr>
              <w:pStyle w:val="TableRow"/>
              <w:rPr>
                <w:rFonts w:cs="Arial"/>
                <w:color w:val="auto"/>
              </w:rPr>
            </w:pPr>
            <w:r>
              <w:rPr>
                <w:rFonts w:cs="Arial"/>
                <w:color w:val="auto"/>
              </w:rPr>
              <w:t>Children are able to “Catch Up,” where there are gaps in their knowledge and understanding.</w:t>
            </w:r>
          </w:p>
          <w:p w14:paraId="13251A02" w14:textId="77777777" w:rsidR="00275214" w:rsidRDefault="00275214" w:rsidP="00275214">
            <w:pPr>
              <w:pStyle w:val="TableRow"/>
              <w:rPr>
                <w:rFonts w:cs="Arial"/>
                <w:color w:val="auto"/>
              </w:rPr>
            </w:pPr>
          </w:p>
          <w:p w14:paraId="11637115" w14:textId="77777777" w:rsidR="00275214" w:rsidRDefault="00275214" w:rsidP="00275214">
            <w:pPr>
              <w:pStyle w:val="TableRow"/>
              <w:rPr>
                <w:rFonts w:cs="Arial"/>
                <w:color w:val="auto"/>
              </w:rPr>
            </w:pPr>
          </w:p>
          <w:p w14:paraId="2EF5E881" w14:textId="0D5DCD01" w:rsidR="00275214" w:rsidRDefault="00275214" w:rsidP="00275214">
            <w:pPr>
              <w:pStyle w:val="TableRow"/>
              <w:rPr>
                <w:rFonts w:cs="Arial"/>
                <w:color w:val="auto"/>
              </w:rPr>
            </w:pPr>
          </w:p>
          <w:p w14:paraId="628E4C2B" w14:textId="6C58E3EF" w:rsidR="00275214" w:rsidRDefault="00275214" w:rsidP="00275214">
            <w:pPr>
              <w:pStyle w:val="TableRow"/>
              <w:rPr>
                <w:rFonts w:cs="Arial"/>
                <w:color w:val="auto"/>
              </w:rPr>
            </w:pPr>
          </w:p>
          <w:p w14:paraId="292D2A35" w14:textId="0B3A5621" w:rsidR="00275214" w:rsidRDefault="00275214" w:rsidP="00275214">
            <w:pPr>
              <w:pStyle w:val="TableRow"/>
              <w:rPr>
                <w:rFonts w:cs="Arial"/>
                <w:color w:val="auto"/>
              </w:rPr>
            </w:pPr>
          </w:p>
          <w:p w14:paraId="5806E9D5" w14:textId="77777777" w:rsidR="00275214" w:rsidRDefault="00275214" w:rsidP="00275214">
            <w:pPr>
              <w:pStyle w:val="TableRow"/>
              <w:rPr>
                <w:rFonts w:cs="Arial"/>
                <w:color w:val="auto"/>
              </w:rPr>
            </w:pPr>
          </w:p>
          <w:p w14:paraId="2AE56758" w14:textId="77777777" w:rsidR="00275214" w:rsidRDefault="00275214" w:rsidP="00275214">
            <w:pPr>
              <w:pStyle w:val="TableRow"/>
              <w:rPr>
                <w:rFonts w:cs="Arial"/>
                <w:color w:val="auto"/>
              </w:rPr>
            </w:pPr>
          </w:p>
          <w:p w14:paraId="3139038B" w14:textId="3DBA6393" w:rsidR="00275214" w:rsidRDefault="00275214" w:rsidP="00275214">
            <w:pPr>
              <w:pStyle w:val="TableRow"/>
              <w:rPr>
                <w:rFonts w:cs="Arial"/>
                <w:color w:val="auto"/>
              </w:rPr>
            </w:pPr>
            <w:r>
              <w:rPr>
                <w:rFonts w:cs="Arial"/>
                <w:color w:val="auto"/>
              </w:rPr>
              <w:t>Improved wellbeing among all pupils.</w:t>
            </w:r>
          </w:p>
        </w:tc>
        <w:tc>
          <w:tcPr>
            <w:tcW w:w="31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8AD89E" w14:textId="700D88DD" w:rsidR="00275214" w:rsidRDefault="00275214" w:rsidP="00275214">
            <w:pPr>
              <w:suppressAutoHyphens w:val="0"/>
              <w:autoSpaceDN/>
              <w:spacing w:before="60" w:after="60" w:line="240" w:lineRule="auto"/>
              <w:ind w:left="34" w:right="57"/>
              <w:rPr>
                <w:rFonts w:cs="Arial"/>
                <w:color w:val="auto"/>
              </w:rPr>
            </w:pPr>
            <w:r>
              <w:rPr>
                <w:rFonts w:cs="Arial"/>
                <w:color w:val="auto"/>
              </w:rPr>
              <w:t>The trauma informed approach ensures that all children feel safe, and are at their optimal level for concentrating, engaging and learning, so that children are able to “catch up” where there are gaps in their knowledge and understanding.</w:t>
            </w:r>
          </w:p>
          <w:p w14:paraId="5248751A" w14:textId="08924326" w:rsidR="00275214" w:rsidRDefault="00275214" w:rsidP="00275214">
            <w:pPr>
              <w:suppressAutoHyphens w:val="0"/>
              <w:autoSpaceDN/>
              <w:spacing w:before="60" w:after="60" w:line="240" w:lineRule="auto"/>
              <w:ind w:left="34" w:right="57"/>
              <w:rPr>
                <w:rFonts w:cs="Arial"/>
                <w:color w:val="auto"/>
              </w:rPr>
            </w:pPr>
          </w:p>
          <w:p w14:paraId="6E26B469" w14:textId="77777777" w:rsidR="00275214" w:rsidRDefault="00275214" w:rsidP="00275214">
            <w:pPr>
              <w:suppressAutoHyphens w:val="0"/>
              <w:autoSpaceDN/>
              <w:spacing w:before="60" w:after="60" w:line="240" w:lineRule="auto"/>
              <w:ind w:left="34" w:right="57"/>
              <w:rPr>
                <w:rFonts w:cs="Arial"/>
                <w:color w:val="auto"/>
              </w:rPr>
            </w:pPr>
          </w:p>
          <w:p w14:paraId="39E1A5CD" w14:textId="654AC72B" w:rsidR="00275214" w:rsidRDefault="00275214" w:rsidP="00275214">
            <w:pPr>
              <w:suppressAutoHyphens w:val="0"/>
              <w:autoSpaceDN/>
              <w:spacing w:before="60" w:after="60" w:line="240" w:lineRule="auto"/>
              <w:ind w:left="34" w:right="57"/>
              <w:rPr>
                <w:rFonts w:cs="Arial"/>
                <w:color w:val="auto"/>
              </w:rPr>
            </w:pPr>
          </w:p>
          <w:p w14:paraId="0B7BF0E0" w14:textId="77777777" w:rsidR="00275214" w:rsidRPr="00E27862" w:rsidRDefault="00275214" w:rsidP="00275214">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2CD4742E" w14:textId="77777777" w:rsidR="00275214" w:rsidRPr="00E27862" w:rsidRDefault="00275214" w:rsidP="00275214">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00C7AF57" w14:textId="6D79C207" w:rsidR="00275214" w:rsidRDefault="00275214" w:rsidP="00275214">
            <w:pPr>
              <w:suppressAutoHyphens w:val="0"/>
              <w:autoSpaceDN/>
              <w:spacing w:before="60" w:after="60" w:line="240" w:lineRule="auto"/>
              <w:ind w:left="34" w:right="57"/>
              <w:rPr>
                <w:rFonts w:cs="Arial"/>
                <w:color w:val="auto"/>
              </w:rPr>
            </w:pPr>
            <w:r w:rsidRPr="00E27862">
              <w:rPr>
                <w:rFonts w:cs="Arial"/>
                <w:color w:val="auto"/>
              </w:rPr>
              <w:t xml:space="preserve">a significant increase in participation in enrichment activities, particularly among disadvantaged pupils    </w:t>
            </w:r>
          </w:p>
          <w:p w14:paraId="13A4F38D" w14:textId="77777777" w:rsidR="00275214" w:rsidRDefault="00275214" w:rsidP="00275214">
            <w:pPr>
              <w:suppressAutoHyphens w:val="0"/>
              <w:autoSpaceDN/>
              <w:spacing w:before="60" w:after="60" w:line="240" w:lineRule="auto"/>
              <w:ind w:left="34" w:right="57"/>
              <w:rPr>
                <w:rFonts w:cs="Arial"/>
                <w:color w:val="auto"/>
              </w:rPr>
            </w:pPr>
          </w:p>
          <w:p w14:paraId="529DDC46" w14:textId="77777777" w:rsidR="00275214" w:rsidRDefault="00275214" w:rsidP="00275214">
            <w:pPr>
              <w:suppressAutoHyphens w:val="0"/>
              <w:autoSpaceDN/>
              <w:spacing w:before="60" w:after="60" w:line="240" w:lineRule="auto"/>
              <w:ind w:left="34" w:right="57"/>
              <w:rPr>
                <w:rFonts w:cs="Arial"/>
                <w:color w:val="auto"/>
              </w:rPr>
            </w:pPr>
          </w:p>
        </w:tc>
        <w:tc>
          <w:tcPr>
            <w:tcW w:w="31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C4C35E" w14:textId="5D40CB90" w:rsidR="00275214" w:rsidRDefault="00C918C8" w:rsidP="00275214">
            <w:pPr>
              <w:suppressAutoHyphens w:val="0"/>
              <w:autoSpaceDN/>
              <w:spacing w:before="60" w:after="60" w:line="240" w:lineRule="auto"/>
              <w:ind w:left="34" w:right="57"/>
              <w:rPr>
                <w:rFonts w:cs="Arial"/>
                <w:color w:val="auto"/>
              </w:rPr>
            </w:pPr>
            <w:r>
              <w:rPr>
                <w:rFonts w:cs="Arial"/>
                <w:color w:val="auto"/>
              </w:rPr>
              <w:t>The implementation of the TI approach has proved to be effective in supporting children when managing their emotions.</w:t>
            </w:r>
            <w:r w:rsidR="00275214" w:rsidRPr="00E27862">
              <w:rPr>
                <w:rFonts w:cs="Arial"/>
                <w:color w:val="auto"/>
              </w:rPr>
              <w:t xml:space="preserve"> </w:t>
            </w:r>
          </w:p>
          <w:p w14:paraId="19CE3ED6" w14:textId="16E0D58A" w:rsidR="00C918C8" w:rsidRDefault="00C918C8" w:rsidP="00275214">
            <w:pPr>
              <w:suppressAutoHyphens w:val="0"/>
              <w:autoSpaceDN/>
              <w:spacing w:before="60" w:after="60" w:line="240" w:lineRule="auto"/>
              <w:ind w:left="34" w:right="57"/>
              <w:rPr>
                <w:rFonts w:cs="Arial"/>
                <w:color w:val="auto"/>
              </w:rPr>
            </w:pPr>
          </w:p>
          <w:p w14:paraId="4A6CD9FC" w14:textId="3A265B86" w:rsidR="00C918C8" w:rsidRDefault="00C918C8" w:rsidP="00275214">
            <w:pPr>
              <w:suppressAutoHyphens w:val="0"/>
              <w:autoSpaceDN/>
              <w:spacing w:before="60" w:after="60" w:line="240" w:lineRule="auto"/>
              <w:ind w:left="34" w:right="57"/>
              <w:rPr>
                <w:rFonts w:cs="Arial"/>
                <w:color w:val="auto"/>
              </w:rPr>
            </w:pPr>
          </w:p>
          <w:p w14:paraId="6C91FC8B" w14:textId="3A3F639D" w:rsidR="00C918C8" w:rsidRDefault="00C918C8" w:rsidP="00275214">
            <w:pPr>
              <w:suppressAutoHyphens w:val="0"/>
              <w:autoSpaceDN/>
              <w:spacing w:before="60" w:after="60" w:line="240" w:lineRule="auto"/>
              <w:ind w:left="34" w:right="57"/>
              <w:rPr>
                <w:rFonts w:cs="Arial"/>
                <w:color w:val="auto"/>
              </w:rPr>
            </w:pPr>
          </w:p>
          <w:p w14:paraId="2CDD5F98" w14:textId="2EBE6389" w:rsidR="00C918C8" w:rsidRDefault="00C918C8" w:rsidP="00275214">
            <w:pPr>
              <w:suppressAutoHyphens w:val="0"/>
              <w:autoSpaceDN/>
              <w:spacing w:before="60" w:after="60" w:line="240" w:lineRule="auto"/>
              <w:ind w:left="34" w:right="57"/>
              <w:rPr>
                <w:rFonts w:cs="Arial"/>
                <w:color w:val="auto"/>
              </w:rPr>
            </w:pPr>
          </w:p>
          <w:p w14:paraId="58FD4F51" w14:textId="1D84CC1E" w:rsidR="00C918C8" w:rsidRDefault="00C918C8" w:rsidP="00275214">
            <w:pPr>
              <w:suppressAutoHyphens w:val="0"/>
              <w:autoSpaceDN/>
              <w:spacing w:before="60" w:after="60" w:line="240" w:lineRule="auto"/>
              <w:ind w:left="34" w:right="57"/>
              <w:rPr>
                <w:rFonts w:cs="Arial"/>
                <w:color w:val="auto"/>
              </w:rPr>
            </w:pPr>
          </w:p>
          <w:p w14:paraId="0A9760CF" w14:textId="416C2A25" w:rsidR="00C918C8" w:rsidRDefault="00C918C8" w:rsidP="00275214">
            <w:pPr>
              <w:suppressAutoHyphens w:val="0"/>
              <w:autoSpaceDN/>
              <w:spacing w:before="60" w:after="60" w:line="240" w:lineRule="auto"/>
              <w:ind w:left="34" w:right="57"/>
              <w:rPr>
                <w:rFonts w:cs="Arial"/>
                <w:color w:val="auto"/>
              </w:rPr>
            </w:pPr>
          </w:p>
          <w:p w14:paraId="6D99AA80" w14:textId="0E49BEE1" w:rsidR="00C918C8" w:rsidRDefault="00C918C8" w:rsidP="00275214">
            <w:pPr>
              <w:suppressAutoHyphens w:val="0"/>
              <w:autoSpaceDN/>
              <w:spacing w:before="60" w:after="60" w:line="240" w:lineRule="auto"/>
              <w:ind w:left="34" w:right="57"/>
              <w:rPr>
                <w:rFonts w:cs="Arial"/>
                <w:color w:val="auto"/>
              </w:rPr>
            </w:pPr>
          </w:p>
          <w:p w14:paraId="3E2C84B2" w14:textId="3F9AB06D" w:rsidR="00C918C8" w:rsidRDefault="00C918C8" w:rsidP="00275214">
            <w:pPr>
              <w:suppressAutoHyphens w:val="0"/>
              <w:autoSpaceDN/>
              <w:spacing w:before="60" w:after="60" w:line="240" w:lineRule="auto"/>
              <w:ind w:left="34" w:right="57"/>
              <w:rPr>
                <w:rFonts w:cs="Arial"/>
                <w:color w:val="auto"/>
              </w:rPr>
            </w:pPr>
          </w:p>
          <w:p w14:paraId="2C6F27C1" w14:textId="2B612AAA" w:rsidR="00C918C8" w:rsidRDefault="00C918C8" w:rsidP="00275214">
            <w:pPr>
              <w:suppressAutoHyphens w:val="0"/>
              <w:autoSpaceDN/>
              <w:spacing w:before="60" w:after="60" w:line="240" w:lineRule="auto"/>
              <w:ind w:left="34" w:right="57"/>
              <w:rPr>
                <w:rFonts w:cs="Arial"/>
                <w:color w:val="auto"/>
              </w:rPr>
            </w:pPr>
            <w:r>
              <w:rPr>
                <w:rFonts w:cs="Arial"/>
                <w:color w:val="auto"/>
              </w:rPr>
              <w:t>Disadvantaged children, are prioritised for school led activities and enrichment opportunities.</w:t>
            </w:r>
          </w:p>
          <w:p w14:paraId="49AE760E" w14:textId="4DD47759" w:rsidR="00C918C8" w:rsidRDefault="00C918C8" w:rsidP="00275214">
            <w:pPr>
              <w:suppressAutoHyphens w:val="0"/>
              <w:autoSpaceDN/>
              <w:spacing w:before="60" w:after="60" w:line="240" w:lineRule="auto"/>
              <w:ind w:left="34" w:right="57"/>
              <w:rPr>
                <w:rFonts w:cs="Arial"/>
                <w:color w:val="auto"/>
              </w:rPr>
            </w:pPr>
            <w:r>
              <w:rPr>
                <w:rFonts w:cs="Arial"/>
                <w:color w:val="auto"/>
              </w:rPr>
              <w:t>KS2 children have worked closely with SHS – and their “careers Corner,” programme.</w:t>
            </w:r>
          </w:p>
          <w:p w14:paraId="67FF4CC9" w14:textId="7B104B27" w:rsidR="00C918C8" w:rsidRDefault="00C918C8" w:rsidP="00275214">
            <w:pPr>
              <w:suppressAutoHyphens w:val="0"/>
              <w:autoSpaceDN/>
              <w:spacing w:before="60" w:after="60" w:line="240" w:lineRule="auto"/>
              <w:ind w:left="34" w:right="57"/>
              <w:rPr>
                <w:rFonts w:cs="Arial"/>
                <w:color w:val="auto"/>
              </w:rPr>
            </w:pPr>
            <w:r>
              <w:rPr>
                <w:rFonts w:cs="Arial"/>
                <w:color w:val="auto"/>
              </w:rPr>
              <w:t>Children have also taken part in the SHINE programme.</w:t>
            </w:r>
          </w:p>
          <w:p w14:paraId="3B20065D" w14:textId="3DCE962B" w:rsidR="00C918C8" w:rsidRDefault="00C918C8" w:rsidP="00275214">
            <w:pPr>
              <w:suppressAutoHyphens w:val="0"/>
              <w:autoSpaceDN/>
              <w:spacing w:before="60" w:after="60" w:line="240" w:lineRule="auto"/>
              <w:ind w:left="34" w:right="57"/>
              <w:rPr>
                <w:rFonts w:cs="Arial"/>
                <w:color w:val="auto"/>
              </w:rPr>
            </w:pPr>
          </w:p>
          <w:p w14:paraId="3963C99C" w14:textId="761866EA" w:rsidR="00C918C8" w:rsidRDefault="00C918C8" w:rsidP="00275214">
            <w:pPr>
              <w:suppressAutoHyphens w:val="0"/>
              <w:autoSpaceDN/>
              <w:spacing w:before="60" w:after="60" w:line="240" w:lineRule="auto"/>
              <w:ind w:left="34" w:right="57"/>
              <w:rPr>
                <w:rFonts w:cs="Arial"/>
                <w:color w:val="auto"/>
              </w:rPr>
            </w:pPr>
            <w:r>
              <w:rPr>
                <w:rFonts w:cs="Arial"/>
                <w:color w:val="auto"/>
              </w:rPr>
              <w:t>COVID-19 significantly impacted on the wellbeing of many of our children, as evidenced by the number of mental health referrals.(in house support from the Mental Health Practitioner.)</w:t>
            </w:r>
            <w:bookmarkStart w:id="17" w:name="_GoBack"/>
            <w:bookmarkEnd w:id="17"/>
          </w:p>
          <w:p w14:paraId="7349AF14" w14:textId="1D3FEAF9" w:rsidR="00C918C8" w:rsidRDefault="00C918C8" w:rsidP="00275214">
            <w:pPr>
              <w:suppressAutoHyphens w:val="0"/>
              <w:autoSpaceDN/>
              <w:spacing w:before="60" w:after="60" w:line="240" w:lineRule="auto"/>
              <w:ind w:left="34" w:right="57"/>
              <w:rPr>
                <w:rFonts w:cs="Arial"/>
                <w:color w:val="auto"/>
              </w:rPr>
            </w:pPr>
          </w:p>
        </w:tc>
      </w:tr>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BEECE85" w:rsidR="00E66558" w:rsidRDefault="00E66558"/>
    <w:p w14:paraId="1375B72F" w14:textId="64A0E227" w:rsidR="00046F99" w:rsidRDefault="00046F99"/>
    <w:p w14:paraId="0B10F0A7" w14:textId="77777777" w:rsidR="00046F99" w:rsidRDefault="00046F99"/>
    <w:sectPr w:rsidR="00046F99">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1C034F" w14:textId="77777777" w:rsidR="00A26E43" w:rsidRDefault="00A26E43">
      <w:pPr>
        <w:spacing w:after="0" w:line="240" w:lineRule="auto"/>
      </w:pPr>
      <w:r>
        <w:separator/>
      </w:r>
    </w:p>
  </w:endnote>
  <w:endnote w:type="continuationSeparator" w:id="0">
    <w:p w14:paraId="0652BA24" w14:textId="77777777" w:rsidR="00A26E43" w:rsidRDefault="00A26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0AFD291" w:rsidR="005E28A4" w:rsidRDefault="009D71E8">
    <w:pPr>
      <w:pStyle w:val="Footer"/>
      <w:ind w:firstLine="4513"/>
    </w:pPr>
    <w:r>
      <w:fldChar w:fldCharType="begin"/>
    </w:r>
    <w:r>
      <w:instrText xml:space="preserve"> PAGE </w:instrText>
    </w:r>
    <w:r>
      <w:fldChar w:fldCharType="separate"/>
    </w:r>
    <w:r w:rsidR="00C918C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5741A8" w14:textId="77777777" w:rsidR="00A26E43" w:rsidRDefault="00A26E43">
      <w:pPr>
        <w:spacing w:after="0" w:line="240" w:lineRule="auto"/>
      </w:pPr>
      <w:r>
        <w:separator/>
      </w:r>
    </w:p>
  </w:footnote>
  <w:footnote w:type="continuationSeparator" w:id="0">
    <w:p w14:paraId="3F2DB603" w14:textId="77777777" w:rsidR="00A26E43" w:rsidRDefault="00A26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5A5F63B7" w:rsidR="005E28A4" w:rsidRDefault="0059461E">
    <w:pPr>
      <w:pStyle w:val="Header"/>
    </w:pPr>
    <w:r>
      <w:rPr>
        <w:noProof/>
      </w:rPr>
      <w:drawing>
        <wp:inline distT="0" distB="0" distL="0" distR="0" wp14:anchorId="18814D22" wp14:editId="3378C92D">
          <wp:extent cx="885825" cy="895350"/>
          <wp:effectExtent l="0" t="0" r="9525" b="0"/>
          <wp:docPr id="3" name="Picture 3"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oseph's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0E9A"/>
    <w:multiLevelType w:val="hybridMultilevel"/>
    <w:tmpl w:val="C756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6A46DC"/>
    <w:multiLevelType w:val="hybridMultilevel"/>
    <w:tmpl w:val="37D2C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8F2BCA"/>
    <w:multiLevelType w:val="hybridMultilevel"/>
    <w:tmpl w:val="567A01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A590DAF"/>
    <w:multiLevelType w:val="hybridMultilevel"/>
    <w:tmpl w:val="69568B2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2" w15:restartNumberingAfterBreak="0">
    <w:nsid w:val="4ACF2430"/>
    <w:multiLevelType w:val="hybridMultilevel"/>
    <w:tmpl w:val="3224D774"/>
    <w:lvl w:ilvl="0" w:tplc="17F46AD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559B5131"/>
    <w:multiLevelType w:val="hybridMultilevel"/>
    <w:tmpl w:val="19AE961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AD26892"/>
    <w:multiLevelType w:val="hybridMultilevel"/>
    <w:tmpl w:val="F6943430"/>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7947776"/>
    <w:multiLevelType w:val="hybridMultilevel"/>
    <w:tmpl w:val="72E4261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D3426CA"/>
    <w:multiLevelType w:val="hybridMultilevel"/>
    <w:tmpl w:val="53F077E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B413E5C"/>
    <w:multiLevelType w:val="hybridMultilevel"/>
    <w:tmpl w:val="075A44E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1"/>
  </w:num>
  <w:num w:numId="6">
    <w:abstractNumId w:val="10"/>
  </w:num>
  <w:num w:numId="7">
    <w:abstractNumId w:val="17"/>
  </w:num>
  <w:num w:numId="8">
    <w:abstractNumId w:val="22"/>
  </w:num>
  <w:num w:numId="9">
    <w:abstractNumId w:val="20"/>
  </w:num>
  <w:num w:numId="10">
    <w:abstractNumId w:val="18"/>
  </w:num>
  <w:num w:numId="11">
    <w:abstractNumId w:val="4"/>
  </w:num>
  <w:num w:numId="12">
    <w:abstractNumId w:val="21"/>
  </w:num>
  <w:num w:numId="13">
    <w:abstractNumId w:val="15"/>
  </w:num>
  <w:num w:numId="14">
    <w:abstractNumId w:val="14"/>
  </w:num>
  <w:num w:numId="15">
    <w:abstractNumId w:val="19"/>
  </w:num>
  <w:num w:numId="16">
    <w:abstractNumId w:val="9"/>
  </w:num>
  <w:num w:numId="17">
    <w:abstractNumId w:val="0"/>
  </w:num>
  <w:num w:numId="18">
    <w:abstractNumId w:val="3"/>
  </w:num>
  <w:num w:numId="19">
    <w:abstractNumId w:val="13"/>
  </w:num>
  <w:num w:numId="20">
    <w:abstractNumId w:val="8"/>
  </w:num>
  <w:num w:numId="21">
    <w:abstractNumId w:val="16"/>
  </w:num>
  <w:num w:numId="22">
    <w:abstractNumId w:val="11"/>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405"/>
    <w:rsid w:val="00046F99"/>
    <w:rsid w:val="00066B73"/>
    <w:rsid w:val="000B6C97"/>
    <w:rsid w:val="000B712F"/>
    <w:rsid w:val="00120AB1"/>
    <w:rsid w:val="0017265E"/>
    <w:rsid w:val="00273521"/>
    <w:rsid w:val="00275214"/>
    <w:rsid w:val="002D4665"/>
    <w:rsid w:val="003060C1"/>
    <w:rsid w:val="0037547E"/>
    <w:rsid w:val="00402148"/>
    <w:rsid w:val="004044AA"/>
    <w:rsid w:val="004573D9"/>
    <w:rsid w:val="00522057"/>
    <w:rsid w:val="00561459"/>
    <w:rsid w:val="00567581"/>
    <w:rsid w:val="00570B76"/>
    <w:rsid w:val="0059461E"/>
    <w:rsid w:val="006E7FB1"/>
    <w:rsid w:val="00741B9E"/>
    <w:rsid w:val="007C2F04"/>
    <w:rsid w:val="007E330E"/>
    <w:rsid w:val="007F1D24"/>
    <w:rsid w:val="0083281A"/>
    <w:rsid w:val="00854088"/>
    <w:rsid w:val="00885638"/>
    <w:rsid w:val="008B5B11"/>
    <w:rsid w:val="008E384D"/>
    <w:rsid w:val="008F2595"/>
    <w:rsid w:val="00925FE6"/>
    <w:rsid w:val="0098482B"/>
    <w:rsid w:val="009C601A"/>
    <w:rsid w:val="009D71E8"/>
    <w:rsid w:val="00A03B36"/>
    <w:rsid w:val="00A26E43"/>
    <w:rsid w:val="00A430ED"/>
    <w:rsid w:val="00AA4201"/>
    <w:rsid w:val="00AB35A3"/>
    <w:rsid w:val="00AD4FA8"/>
    <w:rsid w:val="00B0385B"/>
    <w:rsid w:val="00BD37F4"/>
    <w:rsid w:val="00C918C8"/>
    <w:rsid w:val="00D33FE5"/>
    <w:rsid w:val="00DD321E"/>
    <w:rsid w:val="00E6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ublic/files/Publications/Maths/KS2_KS3_Maths_Guidance_201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897806/Maths_guidance_KS_1_and_2.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behaviour-interven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Debra McFarlane</cp:lastModifiedBy>
  <cp:revision>2</cp:revision>
  <cp:lastPrinted>2021-11-30T11:35:00Z</cp:lastPrinted>
  <dcterms:created xsi:type="dcterms:W3CDTF">2023-11-16T10:22:00Z</dcterms:created>
  <dcterms:modified xsi:type="dcterms:W3CDTF">2023-11-16T10:22:00Z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