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57C7" w:rsidRDefault="00930687" w:rsidP="0008253D">
      <w:pPr>
        <w:tabs>
          <w:tab w:val="center" w:pos="4513"/>
          <w:tab w:val="left" w:pos="6915"/>
        </w:tabs>
      </w:pPr>
      <w:r>
        <w:tab/>
      </w:r>
    </w:p>
    <w:p w:rsidR="00D87744" w:rsidRDefault="00D87744" w:rsidP="00930687">
      <w:pPr>
        <w:pStyle w:val="Default"/>
        <w:rPr>
          <w:b/>
          <w:bCs/>
          <w:sz w:val="22"/>
          <w:szCs w:val="22"/>
          <w:u w:val="single"/>
        </w:rPr>
      </w:pPr>
      <w:r>
        <w:rPr>
          <w:noProof/>
          <w:lang w:eastAsia="en-GB"/>
        </w:rPr>
        <w:drawing>
          <wp:anchor distT="0" distB="0" distL="114300" distR="114300" simplePos="0" relativeHeight="251663360" behindDoc="0" locked="0" layoutInCell="1" allowOverlap="1" wp14:anchorId="183F703A" wp14:editId="54C13246">
            <wp:simplePos x="0" y="0"/>
            <wp:positionH relativeFrom="column">
              <wp:posOffset>966470</wp:posOffset>
            </wp:positionH>
            <wp:positionV relativeFrom="paragraph">
              <wp:posOffset>-144145</wp:posOffset>
            </wp:positionV>
            <wp:extent cx="3597099" cy="841202"/>
            <wp:effectExtent l="0" t="0" r="3810" b="0"/>
            <wp:wrapNone/>
            <wp:docPr id="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97099" cy="84120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a:graphicData>
            </a:graphic>
          </wp:anchor>
        </w:drawing>
      </w: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r>
        <w:rPr>
          <w:noProof/>
          <w:lang w:eastAsia="en-GB"/>
        </w:rPr>
        <w:drawing>
          <wp:anchor distT="0" distB="0" distL="114300" distR="114300" simplePos="0" relativeHeight="251665408" behindDoc="0" locked="0" layoutInCell="1" allowOverlap="1" wp14:anchorId="37AA0FCC" wp14:editId="122CCD0B">
            <wp:simplePos x="0" y="0"/>
            <wp:positionH relativeFrom="column">
              <wp:posOffset>1898650</wp:posOffset>
            </wp:positionH>
            <wp:positionV relativeFrom="paragraph">
              <wp:posOffset>-105410</wp:posOffset>
            </wp:positionV>
            <wp:extent cx="2213410" cy="1943100"/>
            <wp:effectExtent l="0" t="0" r="0" b="0"/>
            <wp:wrapNone/>
            <wp:docPr id="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3410" cy="1943100"/>
                    </a:xfrm>
                    <a:prstGeom prst="rect">
                      <a:avLst/>
                    </a:prstGeom>
                    <a:noFill/>
                    <a:ln>
                      <a:noFill/>
                    </a:ln>
                    <a:effectLst/>
                    <a:extLst/>
                  </pic:spPr>
                </pic:pic>
              </a:graphicData>
            </a:graphic>
            <wp14:sizeRelH relativeFrom="margin">
              <wp14:pctWidth>0</wp14:pctWidth>
            </wp14:sizeRelH>
            <wp14:sizeRelV relativeFrom="margin">
              <wp14:pctHeight>0</wp14:pctHeight>
            </wp14:sizeRelV>
          </wp:anchor>
        </w:drawing>
      </w: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D87744">
      <w:pPr>
        <w:jc w:val="center"/>
        <w:rPr>
          <w:b/>
          <w:sz w:val="56"/>
          <w:szCs w:val="56"/>
          <w:u w:val="single"/>
        </w:rPr>
      </w:pPr>
      <w:r w:rsidRPr="00930687">
        <w:rPr>
          <w:b/>
          <w:sz w:val="56"/>
          <w:szCs w:val="56"/>
          <w:u w:val="single"/>
        </w:rPr>
        <w:t xml:space="preserve">Pupil Premium </w:t>
      </w:r>
      <w:r>
        <w:rPr>
          <w:b/>
          <w:sz w:val="56"/>
          <w:szCs w:val="56"/>
          <w:u w:val="single"/>
        </w:rPr>
        <w:t xml:space="preserve">Statement </w:t>
      </w:r>
    </w:p>
    <w:p w:rsidR="00D87744" w:rsidRDefault="00D87744" w:rsidP="00D87744">
      <w:pPr>
        <w:jc w:val="center"/>
        <w:rPr>
          <w:b/>
          <w:sz w:val="56"/>
          <w:szCs w:val="56"/>
          <w:u w:val="single"/>
        </w:rPr>
      </w:pPr>
      <w:r>
        <w:rPr>
          <w:b/>
          <w:sz w:val="56"/>
          <w:szCs w:val="56"/>
          <w:u w:val="single"/>
        </w:rPr>
        <w:t>2016-17</w:t>
      </w: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F13D81" w:rsidRDefault="00F13D81"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D87744" w:rsidRPr="00AA663E" w:rsidTr="00CD0024">
        <w:tc>
          <w:tcPr>
            <w:tcW w:w="9604" w:type="dxa"/>
            <w:shd w:val="clear" w:color="auto" w:fill="92D050"/>
          </w:tcPr>
          <w:p w:rsidR="00D87744" w:rsidRDefault="00D87744" w:rsidP="00CD0024">
            <w:pPr>
              <w:pStyle w:val="Default"/>
              <w:rPr>
                <w:b/>
                <w:sz w:val="23"/>
                <w:szCs w:val="23"/>
                <w:u w:val="single"/>
              </w:rPr>
            </w:pPr>
            <w:r w:rsidRPr="00930687">
              <w:rPr>
                <w:b/>
                <w:sz w:val="23"/>
                <w:szCs w:val="23"/>
                <w:u w:val="single"/>
              </w:rPr>
              <w:t>Pupil Premium:</w:t>
            </w:r>
          </w:p>
          <w:p w:rsidR="00D87744" w:rsidRPr="00AA663E" w:rsidRDefault="00D87744" w:rsidP="00CD0024">
            <w:pPr>
              <w:pStyle w:val="Default"/>
              <w:rPr>
                <w:b/>
              </w:rPr>
            </w:pPr>
          </w:p>
        </w:tc>
      </w:tr>
      <w:tr w:rsidR="00D87744" w:rsidRPr="009C6092" w:rsidTr="00CD0024">
        <w:tc>
          <w:tcPr>
            <w:tcW w:w="9604" w:type="dxa"/>
            <w:shd w:val="clear" w:color="auto" w:fill="auto"/>
          </w:tcPr>
          <w:p w:rsidR="00D87744" w:rsidRPr="0008253D" w:rsidRDefault="00D87744" w:rsidP="00CD0024">
            <w:pPr>
              <w:pStyle w:val="Default"/>
              <w:rPr>
                <w:sz w:val="22"/>
                <w:szCs w:val="22"/>
              </w:rPr>
            </w:pPr>
            <w:r w:rsidRPr="0008253D">
              <w:rPr>
                <w:sz w:val="22"/>
                <w:szCs w:val="22"/>
              </w:rPr>
              <w:t>Pupil Premium is an allocation of additional funding received by the school each academic year. The amount is determined by the number of disadvantaged pupils in the school (students receiving Free School Meals (FSM)currently or at any point in the last six years or looked after children – who are looked after continuously by the Local Authority, for a period of over six months.) The government provides this funding to raise the attainment of disadvantaged pupils of all abilities and to close the gaps between them and their peers.</w:t>
            </w:r>
          </w:p>
          <w:p w:rsidR="00D87744" w:rsidRPr="009C6092" w:rsidRDefault="00D87744" w:rsidP="00CD0024">
            <w:pPr>
              <w:spacing w:after="0" w:line="240" w:lineRule="auto"/>
              <w:ind w:left="786"/>
            </w:pPr>
          </w:p>
        </w:tc>
      </w:tr>
    </w:tbl>
    <w:p w:rsidR="00D87744" w:rsidRDefault="00D87744" w:rsidP="00D87744">
      <w:pPr>
        <w:pStyle w:val="Default"/>
        <w:rPr>
          <w:sz w:val="22"/>
          <w:szCs w:val="22"/>
        </w:rPr>
      </w:pPr>
    </w:p>
    <w:p w:rsidR="00D87744" w:rsidRDefault="00D87744" w:rsidP="00D87744">
      <w:pPr>
        <w:pStyle w:val="Default"/>
        <w:rPr>
          <w:sz w:val="22"/>
          <w:szCs w:val="22"/>
        </w:rPr>
      </w:pPr>
    </w:p>
    <w:p w:rsidR="00D87744" w:rsidRDefault="00D87744" w:rsidP="00D87744">
      <w:pPr>
        <w:pStyle w:val="Default"/>
        <w:rPr>
          <w:sz w:val="22"/>
          <w:szCs w:val="22"/>
        </w:rPr>
      </w:pPr>
    </w:p>
    <w:p w:rsidR="00D87744" w:rsidRDefault="00D87744" w:rsidP="00D87744">
      <w:pPr>
        <w:pStyle w:val="Default"/>
        <w:rPr>
          <w:sz w:val="22"/>
          <w:szCs w:val="22"/>
        </w:rPr>
      </w:pPr>
      <w:r>
        <w:rPr>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D87744" w:rsidRPr="00AA663E" w:rsidTr="00CD0024">
        <w:tc>
          <w:tcPr>
            <w:tcW w:w="9604" w:type="dxa"/>
            <w:shd w:val="clear" w:color="auto" w:fill="92D050"/>
          </w:tcPr>
          <w:p w:rsidR="00D87744" w:rsidRDefault="00D87744" w:rsidP="00CD0024">
            <w:pPr>
              <w:pStyle w:val="Default"/>
              <w:rPr>
                <w:b/>
              </w:rPr>
            </w:pPr>
          </w:p>
          <w:p w:rsidR="00D87744" w:rsidRPr="00AA663E" w:rsidRDefault="00D87744" w:rsidP="00CD0024">
            <w:pPr>
              <w:pStyle w:val="Default"/>
              <w:rPr>
                <w:b/>
              </w:rPr>
            </w:pPr>
            <w:r w:rsidRPr="003D336B">
              <w:rPr>
                <w:b/>
                <w:sz w:val="22"/>
                <w:szCs w:val="22"/>
                <w:u w:val="single"/>
              </w:rPr>
              <w:t xml:space="preserve">Our </w:t>
            </w:r>
            <w:r>
              <w:rPr>
                <w:b/>
                <w:sz w:val="22"/>
                <w:szCs w:val="22"/>
                <w:u w:val="single"/>
              </w:rPr>
              <w:t xml:space="preserve">purpose </w:t>
            </w:r>
            <w:r w:rsidRPr="003D336B">
              <w:rPr>
                <w:b/>
                <w:sz w:val="22"/>
                <w:szCs w:val="22"/>
                <w:u w:val="single"/>
              </w:rPr>
              <w:t xml:space="preserve">and </w:t>
            </w:r>
            <w:r>
              <w:rPr>
                <w:b/>
                <w:sz w:val="22"/>
                <w:szCs w:val="22"/>
                <w:u w:val="single"/>
              </w:rPr>
              <w:t>beliefs :</w:t>
            </w:r>
          </w:p>
        </w:tc>
      </w:tr>
      <w:tr w:rsidR="00D87744" w:rsidRPr="0008253D" w:rsidTr="00CD0024">
        <w:tc>
          <w:tcPr>
            <w:tcW w:w="9604" w:type="dxa"/>
            <w:shd w:val="clear" w:color="auto" w:fill="auto"/>
          </w:tcPr>
          <w:p w:rsidR="00D87744" w:rsidRPr="0008253D" w:rsidRDefault="00D87744" w:rsidP="00CD0024">
            <w:pPr>
              <w:pStyle w:val="Default"/>
              <w:rPr>
                <w:sz w:val="22"/>
                <w:szCs w:val="22"/>
              </w:rPr>
            </w:pPr>
          </w:p>
          <w:p w:rsidR="00D87744" w:rsidRPr="0008253D" w:rsidRDefault="00D87744" w:rsidP="00CD0024">
            <w:pPr>
              <w:spacing w:after="0" w:line="240" w:lineRule="auto"/>
              <w:rPr>
                <w:rFonts w:ascii="Arial" w:hAnsi="Arial" w:cs="Arial"/>
                <w:i/>
              </w:rPr>
            </w:pPr>
            <w:r w:rsidRPr="0008253D">
              <w:rPr>
                <w:rFonts w:ascii="Arial" w:hAnsi="Arial" w:cs="Arial"/>
                <w:i/>
              </w:rPr>
              <w:t>“We are a Catholic school family whose purpose is to educate, guide and nurture every child empowering them to reach their full potential.”</w:t>
            </w:r>
          </w:p>
          <w:p w:rsidR="00D87744" w:rsidRPr="0008253D" w:rsidRDefault="00D87744" w:rsidP="00CD0024">
            <w:pPr>
              <w:pStyle w:val="Default"/>
              <w:rPr>
                <w:sz w:val="22"/>
                <w:szCs w:val="22"/>
              </w:rPr>
            </w:pPr>
          </w:p>
          <w:p w:rsidR="00D87744" w:rsidRPr="0008253D" w:rsidRDefault="00D87744" w:rsidP="00CD0024">
            <w:pPr>
              <w:pStyle w:val="Default"/>
              <w:rPr>
                <w:sz w:val="22"/>
                <w:szCs w:val="22"/>
              </w:rPr>
            </w:pPr>
            <w:r w:rsidRPr="0008253D">
              <w:rPr>
                <w:sz w:val="22"/>
                <w:szCs w:val="22"/>
              </w:rPr>
              <w:t>As such we hold a strong belief that all children should succeed, regardless of background. We realise that the funding will not in itself improve attainment gaps, rather a system of first quality teaching, interventions opportunities and experiences.</w:t>
            </w:r>
          </w:p>
          <w:p w:rsidR="00D87744" w:rsidRPr="0008253D" w:rsidRDefault="00D87744" w:rsidP="00CD0024">
            <w:pPr>
              <w:pStyle w:val="Default"/>
              <w:rPr>
                <w:sz w:val="22"/>
                <w:szCs w:val="22"/>
              </w:rPr>
            </w:pPr>
          </w:p>
          <w:p w:rsidR="00F13D81" w:rsidRPr="0008253D" w:rsidRDefault="00F13D81" w:rsidP="00F13D81">
            <w:pPr>
              <w:autoSpaceDE w:val="0"/>
              <w:autoSpaceDN w:val="0"/>
              <w:adjustRightInd w:val="0"/>
              <w:spacing w:after="0" w:line="240" w:lineRule="auto"/>
              <w:rPr>
                <w:rFonts w:ascii="Arial" w:hAnsi="Arial" w:cs="Arial"/>
                <w:color w:val="000000"/>
              </w:rPr>
            </w:pPr>
          </w:p>
          <w:p w:rsidR="00D87744" w:rsidRPr="0008253D" w:rsidRDefault="00F13D81" w:rsidP="00F13D81">
            <w:pPr>
              <w:pStyle w:val="Default"/>
              <w:rPr>
                <w:sz w:val="22"/>
                <w:szCs w:val="22"/>
              </w:rPr>
            </w:pPr>
            <w:r w:rsidRPr="0008253D">
              <w:rPr>
                <w:sz w:val="22"/>
                <w:szCs w:val="22"/>
              </w:rPr>
              <w:t xml:space="preserve"> The Pupil Premium</w:t>
            </w:r>
            <w:r w:rsidR="0008253D">
              <w:rPr>
                <w:sz w:val="22"/>
                <w:szCs w:val="22"/>
              </w:rPr>
              <w:t xml:space="preserve"> (PP)</w:t>
            </w:r>
            <w:r w:rsidRPr="0008253D">
              <w:rPr>
                <w:sz w:val="22"/>
                <w:szCs w:val="22"/>
              </w:rPr>
              <w:t xml:space="preserve"> is used at St Joseph’s Primary, a Catholic Voluntary Academy to provide a range of activities, staff and staff time that ensures direct support for students who are entitled to free school meals so that they thrive and succeed. The funding is discussed as part of the annual budget-setting process and the priorities are determined by the individual and group needs of students entitled to F</w:t>
            </w:r>
            <w:r w:rsidR="00A900CD" w:rsidRPr="0008253D">
              <w:rPr>
                <w:sz w:val="22"/>
                <w:szCs w:val="22"/>
              </w:rPr>
              <w:t>ree School Meals. From April 2016-March 2017</w:t>
            </w:r>
            <w:r w:rsidRPr="0008253D">
              <w:rPr>
                <w:sz w:val="22"/>
                <w:szCs w:val="22"/>
              </w:rPr>
              <w:t xml:space="preserve"> the school received £</w:t>
            </w:r>
            <w:r w:rsidR="00A900CD" w:rsidRPr="0008253D">
              <w:rPr>
                <w:sz w:val="22"/>
                <w:szCs w:val="22"/>
              </w:rPr>
              <w:t xml:space="preserve">20,060 </w:t>
            </w:r>
            <w:r w:rsidRPr="0008253D">
              <w:rPr>
                <w:sz w:val="22"/>
                <w:szCs w:val="22"/>
              </w:rPr>
              <w:t>pupil premium funding.</w:t>
            </w:r>
          </w:p>
          <w:p w:rsidR="00D87744" w:rsidRPr="0008253D" w:rsidRDefault="00D87744" w:rsidP="00CD0024">
            <w:pPr>
              <w:pStyle w:val="Default"/>
              <w:rPr>
                <w:sz w:val="22"/>
                <w:szCs w:val="22"/>
              </w:rPr>
            </w:pPr>
          </w:p>
        </w:tc>
      </w:tr>
    </w:tbl>
    <w:p w:rsidR="00D87744" w:rsidRPr="0008253D"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D87744" w:rsidRDefault="00D87744" w:rsidP="00930687">
      <w:pPr>
        <w:pStyle w:val="Default"/>
        <w:rPr>
          <w:b/>
          <w:bCs/>
          <w:sz w:val="22"/>
          <w:szCs w:val="22"/>
          <w:u w:val="single"/>
        </w:rPr>
      </w:pPr>
    </w:p>
    <w:p w:rsidR="006F2E0C" w:rsidRPr="0008253D" w:rsidRDefault="006F2E0C" w:rsidP="00930687">
      <w:pPr>
        <w:pStyle w:val="Default"/>
        <w:rPr>
          <w:b/>
          <w:bCs/>
          <w:sz w:val="22"/>
          <w:szCs w:val="22"/>
          <w:u w:val="single"/>
        </w:rPr>
      </w:pPr>
      <w:r w:rsidRPr="0008253D">
        <w:rPr>
          <w:b/>
          <w:bCs/>
          <w:sz w:val="22"/>
          <w:szCs w:val="22"/>
          <w:u w:val="single"/>
        </w:rPr>
        <w:t>Proposed Expenditure for 2016-17</w:t>
      </w:r>
    </w:p>
    <w:p w:rsidR="006F2E0C" w:rsidRPr="0008253D" w:rsidRDefault="006F2E0C" w:rsidP="00930687">
      <w:pPr>
        <w:pStyle w:val="Default"/>
        <w:rPr>
          <w:b/>
          <w:bCs/>
          <w:sz w:val="22"/>
          <w:szCs w:val="22"/>
          <w:u w:val="single"/>
        </w:rPr>
      </w:pPr>
    </w:p>
    <w:p w:rsidR="006F2E0C" w:rsidRPr="0008253D" w:rsidRDefault="006F2E0C" w:rsidP="00930687">
      <w:pPr>
        <w:pStyle w:val="Default"/>
        <w:rPr>
          <w:b/>
          <w:bCs/>
          <w:sz w:val="22"/>
          <w:szCs w:val="22"/>
        </w:rPr>
      </w:pPr>
      <w:r w:rsidRPr="0008253D">
        <w:rPr>
          <w:b/>
          <w:bCs/>
          <w:sz w:val="22"/>
          <w:szCs w:val="22"/>
        </w:rPr>
        <w:t>The amount allocated for 2016 – 17 is £</w:t>
      </w:r>
      <w:r w:rsidR="00A900CD" w:rsidRPr="0008253D">
        <w:rPr>
          <w:b/>
          <w:bCs/>
          <w:sz w:val="22"/>
          <w:szCs w:val="22"/>
        </w:rPr>
        <w:t>20,060</w:t>
      </w:r>
      <w:r w:rsidRPr="0008253D">
        <w:rPr>
          <w:b/>
          <w:bCs/>
          <w:sz w:val="22"/>
          <w:szCs w:val="22"/>
        </w:rPr>
        <w:t xml:space="preserve">   and has been agreed by the Governing body as part of the annual budget setting process</w:t>
      </w:r>
      <w:r w:rsidR="001C6095" w:rsidRPr="0008253D">
        <w:rPr>
          <w:b/>
          <w:bCs/>
          <w:sz w:val="22"/>
          <w:szCs w:val="22"/>
        </w:rPr>
        <w:t xml:space="preserve">. The priorities have been determined by the individual and group needs of the PP </w:t>
      </w:r>
      <w:r w:rsidR="009A7F27" w:rsidRPr="0008253D">
        <w:rPr>
          <w:b/>
          <w:bCs/>
          <w:sz w:val="22"/>
          <w:szCs w:val="22"/>
        </w:rPr>
        <w:t xml:space="preserve">children </w:t>
      </w:r>
      <w:r w:rsidR="00A7386C" w:rsidRPr="0008253D">
        <w:rPr>
          <w:b/>
          <w:bCs/>
          <w:sz w:val="22"/>
          <w:szCs w:val="22"/>
        </w:rPr>
        <w:t>at St.</w:t>
      </w:r>
      <w:r w:rsidR="001C6095" w:rsidRPr="0008253D">
        <w:rPr>
          <w:b/>
          <w:bCs/>
          <w:sz w:val="22"/>
          <w:szCs w:val="22"/>
        </w:rPr>
        <w:t xml:space="preserve"> Josephs.</w:t>
      </w:r>
    </w:p>
    <w:p w:rsidR="006F2E0C" w:rsidRPr="0008253D" w:rsidRDefault="006F2E0C" w:rsidP="00930687">
      <w:pPr>
        <w:pStyle w:val="Default"/>
        <w:rPr>
          <w:b/>
          <w:bCs/>
          <w:sz w:val="22"/>
          <w:szCs w:val="22"/>
        </w:rPr>
      </w:pPr>
    </w:p>
    <w:p w:rsidR="001C6095" w:rsidRDefault="001C6095" w:rsidP="00930687">
      <w:pPr>
        <w:pStyle w:val="Default"/>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1C6095" w:rsidRPr="00AA663E" w:rsidTr="00A7386C">
        <w:tc>
          <w:tcPr>
            <w:tcW w:w="9604" w:type="dxa"/>
            <w:shd w:val="clear" w:color="auto" w:fill="92D050"/>
          </w:tcPr>
          <w:p w:rsidR="001C6095" w:rsidRPr="0008253D" w:rsidRDefault="001C6095" w:rsidP="004D09B3">
            <w:pPr>
              <w:rPr>
                <w:b/>
              </w:rPr>
            </w:pPr>
            <w:r w:rsidRPr="0008253D">
              <w:rPr>
                <w:b/>
              </w:rPr>
              <w:t>Main barriers to educational achievement faced by eligible pupils</w:t>
            </w:r>
          </w:p>
        </w:tc>
      </w:tr>
      <w:tr w:rsidR="001C6095" w:rsidRPr="009C6092" w:rsidTr="004D09B3">
        <w:tc>
          <w:tcPr>
            <w:tcW w:w="9604" w:type="dxa"/>
            <w:shd w:val="clear" w:color="auto" w:fill="auto"/>
          </w:tcPr>
          <w:p w:rsidR="00B20216" w:rsidRPr="0008253D" w:rsidRDefault="00D87744" w:rsidP="009A7F27">
            <w:pPr>
              <w:numPr>
                <w:ilvl w:val="0"/>
                <w:numId w:val="2"/>
              </w:numPr>
              <w:spacing w:after="0" w:line="240" w:lineRule="auto"/>
            </w:pPr>
            <w:r w:rsidRPr="0008253D">
              <w:t>The number of children with SEN (Particularly in terms of S/L in the FS)</w:t>
            </w:r>
          </w:p>
          <w:p w:rsidR="00B20216" w:rsidRPr="0008253D" w:rsidRDefault="00B20216" w:rsidP="009A7F27">
            <w:pPr>
              <w:numPr>
                <w:ilvl w:val="0"/>
                <w:numId w:val="2"/>
              </w:numPr>
              <w:spacing w:after="0" w:line="240" w:lineRule="auto"/>
            </w:pPr>
            <w:r w:rsidRPr="0008253D">
              <w:t>Social and emotional needs.</w:t>
            </w:r>
          </w:p>
          <w:p w:rsidR="00B20216" w:rsidRPr="0008253D" w:rsidRDefault="00B20216" w:rsidP="009A7F27">
            <w:pPr>
              <w:numPr>
                <w:ilvl w:val="0"/>
                <w:numId w:val="2"/>
              </w:numPr>
              <w:spacing w:after="0" w:line="240" w:lineRule="auto"/>
            </w:pPr>
            <w:r w:rsidRPr="0008253D">
              <w:t>Lack of enrichment opportunities</w:t>
            </w:r>
          </w:p>
          <w:p w:rsidR="001C6095" w:rsidRPr="0008253D" w:rsidRDefault="001C6095" w:rsidP="00B20216">
            <w:pPr>
              <w:spacing w:after="0" w:line="240" w:lineRule="auto"/>
              <w:ind w:left="786"/>
            </w:pPr>
          </w:p>
        </w:tc>
      </w:tr>
    </w:tbl>
    <w:p w:rsidR="001C6095" w:rsidRDefault="001C6095" w:rsidP="00930687">
      <w:pPr>
        <w:pStyle w:val="Default"/>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3005"/>
        <w:gridCol w:w="3006"/>
      </w:tblGrid>
      <w:tr w:rsidR="001C6095" w:rsidRPr="00AA663E" w:rsidTr="00A7386C">
        <w:trPr>
          <w:trHeight w:val="70"/>
        </w:trPr>
        <w:tc>
          <w:tcPr>
            <w:tcW w:w="9016" w:type="dxa"/>
            <w:gridSpan w:val="3"/>
            <w:shd w:val="clear" w:color="auto" w:fill="92D050"/>
          </w:tcPr>
          <w:p w:rsidR="001C6095" w:rsidRPr="00AA663E" w:rsidRDefault="001C6095" w:rsidP="004D09B3">
            <w:pPr>
              <w:rPr>
                <w:b/>
              </w:rPr>
            </w:pPr>
            <w:r>
              <w:rPr>
                <w:b/>
              </w:rPr>
              <w:t>Spending and reasons</w:t>
            </w:r>
          </w:p>
        </w:tc>
      </w:tr>
      <w:tr w:rsidR="00B20216" w:rsidRPr="0008253D" w:rsidTr="00B20216">
        <w:trPr>
          <w:trHeight w:val="635"/>
        </w:trPr>
        <w:tc>
          <w:tcPr>
            <w:tcW w:w="3005" w:type="dxa"/>
            <w:shd w:val="clear" w:color="auto" w:fill="auto"/>
          </w:tcPr>
          <w:p w:rsidR="00B20216" w:rsidRPr="0008253D" w:rsidRDefault="00B20216" w:rsidP="00B20216">
            <w:pPr>
              <w:widowControl w:val="0"/>
              <w:tabs>
                <w:tab w:val="left" w:pos="220"/>
                <w:tab w:val="left" w:pos="720"/>
              </w:tabs>
              <w:autoSpaceDE w:val="0"/>
              <w:autoSpaceDN w:val="0"/>
              <w:adjustRightInd w:val="0"/>
              <w:spacing w:after="0" w:line="240" w:lineRule="auto"/>
              <w:ind w:left="786"/>
              <w:rPr>
                <w:b/>
                <w:color w:val="1A1A1A"/>
                <w:u w:val="single"/>
                <w:lang w:val="en-US"/>
              </w:rPr>
            </w:pPr>
            <w:r w:rsidRPr="0008253D">
              <w:rPr>
                <w:b/>
                <w:color w:val="1A1A1A"/>
                <w:u w:val="single"/>
                <w:lang w:val="en-US"/>
              </w:rPr>
              <w:t>Activity/Intervention</w:t>
            </w:r>
          </w:p>
          <w:p w:rsidR="00B20216" w:rsidRPr="0008253D" w:rsidRDefault="00B20216" w:rsidP="00B20216">
            <w:pPr>
              <w:widowControl w:val="0"/>
              <w:tabs>
                <w:tab w:val="left" w:pos="220"/>
                <w:tab w:val="left" w:pos="720"/>
              </w:tabs>
              <w:autoSpaceDE w:val="0"/>
              <w:autoSpaceDN w:val="0"/>
              <w:adjustRightInd w:val="0"/>
              <w:spacing w:after="0" w:line="240" w:lineRule="auto"/>
              <w:ind w:left="786"/>
              <w:rPr>
                <w:b/>
                <w:color w:val="1A1A1A"/>
                <w:u w:val="single"/>
                <w:lang w:val="en-US"/>
              </w:rPr>
            </w:pPr>
          </w:p>
          <w:p w:rsidR="00B20216" w:rsidRPr="0008253D" w:rsidRDefault="00B20216" w:rsidP="00B20216">
            <w:pPr>
              <w:widowControl w:val="0"/>
              <w:tabs>
                <w:tab w:val="left" w:pos="220"/>
                <w:tab w:val="left" w:pos="720"/>
              </w:tabs>
              <w:autoSpaceDE w:val="0"/>
              <w:autoSpaceDN w:val="0"/>
              <w:adjustRightInd w:val="0"/>
              <w:spacing w:after="0" w:line="240" w:lineRule="auto"/>
              <w:ind w:left="786"/>
              <w:rPr>
                <w:b/>
                <w:color w:val="1A1A1A"/>
                <w:u w:val="single"/>
                <w:lang w:val="en-US"/>
              </w:rPr>
            </w:pPr>
          </w:p>
        </w:tc>
        <w:tc>
          <w:tcPr>
            <w:tcW w:w="3005" w:type="dxa"/>
            <w:shd w:val="clear" w:color="auto" w:fill="auto"/>
          </w:tcPr>
          <w:p w:rsidR="00B20216" w:rsidRPr="0008253D" w:rsidRDefault="00B20216" w:rsidP="00B20216">
            <w:pPr>
              <w:widowControl w:val="0"/>
              <w:tabs>
                <w:tab w:val="left" w:pos="220"/>
                <w:tab w:val="left" w:pos="720"/>
              </w:tabs>
              <w:autoSpaceDE w:val="0"/>
              <w:autoSpaceDN w:val="0"/>
              <w:adjustRightInd w:val="0"/>
              <w:spacing w:after="0" w:line="240" w:lineRule="auto"/>
              <w:ind w:left="786"/>
              <w:rPr>
                <w:b/>
                <w:color w:val="1A1A1A"/>
                <w:u w:val="single"/>
                <w:lang w:val="en-US"/>
              </w:rPr>
            </w:pPr>
            <w:r w:rsidRPr="0008253D">
              <w:rPr>
                <w:b/>
                <w:color w:val="1A1A1A"/>
                <w:u w:val="single"/>
                <w:lang w:val="en-US"/>
              </w:rPr>
              <w:t>Focus</w:t>
            </w:r>
          </w:p>
          <w:p w:rsidR="00B20216" w:rsidRPr="0008253D" w:rsidRDefault="00B20216" w:rsidP="00B20216">
            <w:pPr>
              <w:widowControl w:val="0"/>
              <w:tabs>
                <w:tab w:val="left" w:pos="220"/>
                <w:tab w:val="left" w:pos="720"/>
              </w:tabs>
              <w:autoSpaceDE w:val="0"/>
              <w:autoSpaceDN w:val="0"/>
              <w:adjustRightInd w:val="0"/>
              <w:spacing w:after="0" w:line="240" w:lineRule="auto"/>
              <w:ind w:left="786"/>
              <w:rPr>
                <w:b/>
                <w:color w:val="1A1A1A"/>
                <w:u w:val="single"/>
                <w:lang w:val="en-US"/>
              </w:rPr>
            </w:pPr>
          </w:p>
        </w:tc>
        <w:tc>
          <w:tcPr>
            <w:tcW w:w="3006" w:type="dxa"/>
            <w:shd w:val="clear" w:color="auto" w:fill="auto"/>
          </w:tcPr>
          <w:p w:rsidR="00B20216" w:rsidRPr="0008253D" w:rsidRDefault="00A900CD" w:rsidP="00B20216">
            <w:pPr>
              <w:widowControl w:val="0"/>
              <w:tabs>
                <w:tab w:val="left" w:pos="220"/>
                <w:tab w:val="left" w:pos="720"/>
              </w:tabs>
              <w:autoSpaceDE w:val="0"/>
              <w:autoSpaceDN w:val="0"/>
              <w:adjustRightInd w:val="0"/>
              <w:spacing w:after="0" w:line="240" w:lineRule="auto"/>
              <w:ind w:left="786"/>
              <w:rPr>
                <w:b/>
                <w:color w:val="1A1A1A"/>
                <w:u w:val="single"/>
                <w:lang w:val="en-US"/>
              </w:rPr>
            </w:pPr>
            <w:r w:rsidRPr="0008253D">
              <w:rPr>
                <w:b/>
                <w:color w:val="1A1A1A"/>
                <w:u w:val="single"/>
                <w:lang w:val="en-US"/>
              </w:rPr>
              <w:t xml:space="preserve">Approximate </w:t>
            </w:r>
            <w:r w:rsidR="00B20216" w:rsidRPr="0008253D">
              <w:rPr>
                <w:b/>
                <w:color w:val="1A1A1A"/>
                <w:u w:val="single"/>
                <w:lang w:val="en-US"/>
              </w:rPr>
              <w:t>Funding Allocation</w:t>
            </w:r>
          </w:p>
        </w:tc>
      </w:tr>
      <w:tr w:rsidR="00B20216" w:rsidRPr="0008253D" w:rsidTr="00FA5EA3">
        <w:tc>
          <w:tcPr>
            <w:tcW w:w="3005" w:type="dxa"/>
            <w:shd w:val="clear" w:color="auto" w:fill="auto"/>
          </w:tcPr>
          <w:p w:rsidR="00B20216" w:rsidRPr="0008253D" w:rsidRDefault="00B20216" w:rsidP="00B20216">
            <w:pPr>
              <w:widowControl w:val="0"/>
              <w:tabs>
                <w:tab w:val="left" w:pos="220"/>
                <w:tab w:val="left" w:pos="720"/>
              </w:tabs>
              <w:autoSpaceDE w:val="0"/>
              <w:autoSpaceDN w:val="0"/>
              <w:adjustRightInd w:val="0"/>
              <w:spacing w:after="0" w:line="240" w:lineRule="auto"/>
              <w:ind w:left="786"/>
              <w:jc w:val="center"/>
              <w:rPr>
                <w:color w:val="1A1A1A"/>
                <w:lang w:val="en-US"/>
              </w:rPr>
            </w:pPr>
            <w:r w:rsidRPr="0008253D">
              <w:rPr>
                <w:color w:val="1A1A1A"/>
                <w:lang w:val="en-US"/>
              </w:rPr>
              <w:t>Quality First Teaching</w:t>
            </w:r>
          </w:p>
        </w:tc>
        <w:tc>
          <w:tcPr>
            <w:tcW w:w="3005" w:type="dxa"/>
            <w:shd w:val="clear" w:color="auto" w:fill="auto"/>
          </w:tcPr>
          <w:p w:rsidR="00B20216" w:rsidRPr="0008253D" w:rsidRDefault="004F59EA" w:rsidP="00B20216">
            <w:pPr>
              <w:widowControl w:val="0"/>
              <w:tabs>
                <w:tab w:val="left" w:pos="220"/>
                <w:tab w:val="left" w:pos="720"/>
              </w:tabs>
              <w:autoSpaceDE w:val="0"/>
              <w:autoSpaceDN w:val="0"/>
              <w:adjustRightInd w:val="0"/>
              <w:spacing w:after="0" w:line="240" w:lineRule="auto"/>
              <w:ind w:left="786"/>
              <w:rPr>
                <w:color w:val="1A1A1A"/>
                <w:lang w:val="en-US"/>
              </w:rPr>
            </w:pPr>
            <w:r w:rsidRPr="0008253D">
              <w:rPr>
                <w:color w:val="1A1A1A"/>
                <w:lang w:val="en-US"/>
              </w:rPr>
              <w:t>This is for all children in all classes.</w:t>
            </w:r>
          </w:p>
        </w:tc>
        <w:tc>
          <w:tcPr>
            <w:tcW w:w="3006" w:type="dxa"/>
            <w:shd w:val="clear" w:color="auto" w:fill="auto"/>
          </w:tcPr>
          <w:p w:rsidR="00B20216" w:rsidRPr="0008253D" w:rsidRDefault="00B20216" w:rsidP="00B20216">
            <w:pPr>
              <w:widowControl w:val="0"/>
              <w:tabs>
                <w:tab w:val="left" w:pos="220"/>
                <w:tab w:val="left" w:pos="720"/>
              </w:tabs>
              <w:autoSpaceDE w:val="0"/>
              <w:autoSpaceDN w:val="0"/>
              <w:adjustRightInd w:val="0"/>
              <w:spacing w:after="0" w:line="240" w:lineRule="auto"/>
              <w:ind w:left="786"/>
              <w:rPr>
                <w:color w:val="1A1A1A"/>
                <w:u w:val="single"/>
                <w:lang w:val="en-US"/>
              </w:rPr>
            </w:pPr>
          </w:p>
        </w:tc>
      </w:tr>
      <w:tr w:rsidR="00D06E15" w:rsidRPr="0008253D" w:rsidTr="00FA5EA3">
        <w:tc>
          <w:tcPr>
            <w:tcW w:w="3005" w:type="dxa"/>
            <w:shd w:val="clear" w:color="auto" w:fill="auto"/>
          </w:tcPr>
          <w:p w:rsidR="00D06E15" w:rsidRPr="0008253D" w:rsidRDefault="00D06E15" w:rsidP="00B20216">
            <w:pPr>
              <w:widowControl w:val="0"/>
              <w:tabs>
                <w:tab w:val="left" w:pos="220"/>
                <w:tab w:val="left" w:pos="720"/>
              </w:tabs>
              <w:autoSpaceDE w:val="0"/>
              <w:autoSpaceDN w:val="0"/>
              <w:adjustRightInd w:val="0"/>
              <w:spacing w:after="0" w:line="240" w:lineRule="auto"/>
              <w:ind w:left="786"/>
              <w:jc w:val="center"/>
              <w:rPr>
                <w:color w:val="1A1A1A"/>
                <w:lang w:val="en-US"/>
              </w:rPr>
            </w:pPr>
            <w:r w:rsidRPr="0008253D">
              <w:rPr>
                <w:color w:val="1A1A1A"/>
                <w:lang w:val="en-US"/>
              </w:rPr>
              <w:t>Targeted support in class</w:t>
            </w:r>
          </w:p>
        </w:tc>
        <w:tc>
          <w:tcPr>
            <w:tcW w:w="3005" w:type="dxa"/>
            <w:shd w:val="clear" w:color="auto" w:fill="auto"/>
          </w:tcPr>
          <w:p w:rsidR="00D06E15" w:rsidRDefault="004F59EA" w:rsidP="00B20216">
            <w:pPr>
              <w:widowControl w:val="0"/>
              <w:tabs>
                <w:tab w:val="left" w:pos="220"/>
                <w:tab w:val="left" w:pos="720"/>
              </w:tabs>
              <w:autoSpaceDE w:val="0"/>
              <w:autoSpaceDN w:val="0"/>
              <w:adjustRightInd w:val="0"/>
              <w:spacing w:after="0" w:line="240" w:lineRule="auto"/>
              <w:ind w:left="786"/>
              <w:rPr>
                <w:color w:val="1A1A1A"/>
                <w:lang w:val="en-US"/>
              </w:rPr>
            </w:pPr>
            <w:r w:rsidRPr="0008253D">
              <w:rPr>
                <w:color w:val="1A1A1A"/>
                <w:lang w:val="en-US"/>
              </w:rPr>
              <w:t>All classes have teaching assistants to give additional support in classes</w:t>
            </w:r>
            <w:r w:rsidR="0008253D">
              <w:rPr>
                <w:color w:val="1A1A1A"/>
                <w:lang w:val="en-US"/>
              </w:rPr>
              <w:t>.</w:t>
            </w:r>
          </w:p>
          <w:p w:rsidR="0008253D" w:rsidRPr="0008253D" w:rsidRDefault="0008253D" w:rsidP="00B20216">
            <w:pPr>
              <w:widowControl w:val="0"/>
              <w:tabs>
                <w:tab w:val="left" w:pos="220"/>
                <w:tab w:val="left" w:pos="720"/>
              </w:tabs>
              <w:autoSpaceDE w:val="0"/>
              <w:autoSpaceDN w:val="0"/>
              <w:adjustRightInd w:val="0"/>
              <w:spacing w:after="0" w:line="240" w:lineRule="auto"/>
              <w:ind w:left="786"/>
              <w:rPr>
                <w:color w:val="1A1A1A"/>
                <w:lang w:val="en-US"/>
              </w:rPr>
            </w:pPr>
            <w:r>
              <w:rPr>
                <w:color w:val="1A1A1A"/>
                <w:lang w:val="en-US"/>
              </w:rPr>
              <w:t>This has meant increasing the number of hours of TA’s to ensure focused support for all.</w:t>
            </w:r>
          </w:p>
        </w:tc>
        <w:tc>
          <w:tcPr>
            <w:tcW w:w="3006" w:type="dxa"/>
            <w:shd w:val="clear" w:color="auto" w:fill="auto"/>
          </w:tcPr>
          <w:p w:rsidR="00D06E15" w:rsidRPr="0008253D" w:rsidRDefault="0008253D" w:rsidP="0008253D">
            <w:pPr>
              <w:widowControl w:val="0"/>
              <w:tabs>
                <w:tab w:val="left" w:pos="220"/>
                <w:tab w:val="left" w:pos="720"/>
              </w:tabs>
              <w:autoSpaceDE w:val="0"/>
              <w:autoSpaceDN w:val="0"/>
              <w:adjustRightInd w:val="0"/>
              <w:spacing w:after="0" w:line="240" w:lineRule="auto"/>
              <w:ind w:left="786"/>
              <w:rPr>
                <w:color w:val="1A1A1A"/>
                <w:lang w:val="en-US"/>
              </w:rPr>
            </w:pPr>
            <w:r>
              <w:rPr>
                <w:color w:val="1A1A1A"/>
                <w:lang w:val="en-US"/>
              </w:rPr>
              <w:t>£60000</w:t>
            </w:r>
          </w:p>
        </w:tc>
      </w:tr>
      <w:tr w:rsidR="00D06E15" w:rsidRPr="0008253D" w:rsidTr="00FA5EA3">
        <w:tc>
          <w:tcPr>
            <w:tcW w:w="3005" w:type="dxa"/>
            <w:shd w:val="clear" w:color="auto" w:fill="auto"/>
          </w:tcPr>
          <w:p w:rsidR="00D06E15" w:rsidRPr="0008253D" w:rsidRDefault="00D06E15" w:rsidP="00B20216">
            <w:pPr>
              <w:widowControl w:val="0"/>
              <w:tabs>
                <w:tab w:val="left" w:pos="220"/>
                <w:tab w:val="left" w:pos="720"/>
              </w:tabs>
              <w:autoSpaceDE w:val="0"/>
              <w:autoSpaceDN w:val="0"/>
              <w:adjustRightInd w:val="0"/>
              <w:spacing w:after="0" w:line="240" w:lineRule="auto"/>
              <w:ind w:left="786"/>
              <w:jc w:val="center"/>
              <w:rPr>
                <w:color w:val="1A1A1A"/>
                <w:lang w:val="en-US"/>
              </w:rPr>
            </w:pPr>
            <w:r w:rsidRPr="0008253D">
              <w:rPr>
                <w:color w:val="1A1A1A"/>
                <w:lang w:val="en-US"/>
              </w:rPr>
              <w:t>Additional Support in FS</w:t>
            </w:r>
            <w:r w:rsidR="0008253D">
              <w:rPr>
                <w:color w:val="1A1A1A"/>
                <w:lang w:val="en-US"/>
              </w:rPr>
              <w:t xml:space="preserve"> 2</w:t>
            </w:r>
          </w:p>
        </w:tc>
        <w:tc>
          <w:tcPr>
            <w:tcW w:w="3005" w:type="dxa"/>
            <w:shd w:val="clear" w:color="auto" w:fill="auto"/>
          </w:tcPr>
          <w:p w:rsidR="00D06E15" w:rsidRDefault="004F59EA" w:rsidP="00B20216">
            <w:pPr>
              <w:widowControl w:val="0"/>
              <w:tabs>
                <w:tab w:val="left" w:pos="220"/>
                <w:tab w:val="left" w:pos="720"/>
              </w:tabs>
              <w:autoSpaceDE w:val="0"/>
              <w:autoSpaceDN w:val="0"/>
              <w:adjustRightInd w:val="0"/>
              <w:spacing w:after="0" w:line="240" w:lineRule="auto"/>
              <w:ind w:left="786"/>
              <w:rPr>
                <w:color w:val="1A1A1A"/>
                <w:lang w:val="en-US"/>
              </w:rPr>
            </w:pPr>
            <w:r w:rsidRPr="0008253D">
              <w:rPr>
                <w:color w:val="1A1A1A"/>
                <w:lang w:val="en-US"/>
              </w:rPr>
              <w:t>Children have additional support at lunch times.</w:t>
            </w:r>
          </w:p>
          <w:p w:rsidR="0008253D" w:rsidRPr="0008253D" w:rsidRDefault="0008253D" w:rsidP="00B20216">
            <w:pPr>
              <w:widowControl w:val="0"/>
              <w:tabs>
                <w:tab w:val="left" w:pos="220"/>
                <w:tab w:val="left" w:pos="720"/>
              </w:tabs>
              <w:autoSpaceDE w:val="0"/>
              <w:autoSpaceDN w:val="0"/>
              <w:adjustRightInd w:val="0"/>
              <w:spacing w:after="0" w:line="240" w:lineRule="auto"/>
              <w:ind w:left="786"/>
              <w:rPr>
                <w:color w:val="1A1A1A"/>
                <w:lang w:val="en-US"/>
              </w:rPr>
            </w:pPr>
            <w:r>
              <w:rPr>
                <w:color w:val="1A1A1A"/>
                <w:lang w:val="en-US"/>
              </w:rPr>
              <w:t>Adequate support is also in place for supporting children with SEN.</w:t>
            </w:r>
          </w:p>
        </w:tc>
        <w:tc>
          <w:tcPr>
            <w:tcW w:w="3006" w:type="dxa"/>
            <w:shd w:val="clear" w:color="auto" w:fill="auto"/>
          </w:tcPr>
          <w:p w:rsidR="00D06E15" w:rsidRPr="0008253D" w:rsidRDefault="00A900CD" w:rsidP="00B20216">
            <w:pPr>
              <w:widowControl w:val="0"/>
              <w:tabs>
                <w:tab w:val="left" w:pos="220"/>
                <w:tab w:val="left" w:pos="720"/>
              </w:tabs>
              <w:autoSpaceDE w:val="0"/>
              <w:autoSpaceDN w:val="0"/>
              <w:adjustRightInd w:val="0"/>
              <w:spacing w:after="0" w:line="240" w:lineRule="auto"/>
              <w:ind w:left="786"/>
              <w:rPr>
                <w:color w:val="1A1A1A"/>
                <w:lang w:val="en-US"/>
              </w:rPr>
            </w:pPr>
            <w:r w:rsidRPr="0008253D">
              <w:rPr>
                <w:color w:val="1A1A1A"/>
                <w:lang w:val="en-US"/>
              </w:rPr>
              <w:t>£</w:t>
            </w:r>
            <w:r w:rsidR="0008253D">
              <w:rPr>
                <w:color w:val="1A1A1A"/>
                <w:lang w:val="en-US"/>
              </w:rPr>
              <w:t>3</w:t>
            </w:r>
            <w:r w:rsidRPr="0008253D">
              <w:rPr>
                <w:color w:val="1A1A1A"/>
                <w:lang w:val="en-US"/>
              </w:rPr>
              <w:t>500</w:t>
            </w:r>
          </w:p>
        </w:tc>
      </w:tr>
      <w:tr w:rsidR="00B20216" w:rsidRPr="0008253D" w:rsidTr="00FA5EA3">
        <w:tc>
          <w:tcPr>
            <w:tcW w:w="3005" w:type="dxa"/>
            <w:shd w:val="clear" w:color="auto" w:fill="auto"/>
          </w:tcPr>
          <w:p w:rsidR="00B20216" w:rsidRPr="0008253D" w:rsidRDefault="00405C4C" w:rsidP="00B20216">
            <w:pPr>
              <w:widowControl w:val="0"/>
              <w:tabs>
                <w:tab w:val="left" w:pos="220"/>
                <w:tab w:val="left" w:pos="720"/>
              </w:tabs>
              <w:autoSpaceDE w:val="0"/>
              <w:autoSpaceDN w:val="0"/>
              <w:adjustRightInd w:val="0"/>
              <w:spacing w:after="0" w:line="240" w:lineRule="auto"/>
              <w:ind w:left="786"/>
              <w:rPr>
                <w:color w:val="1A1A1A"/>
                <w:lang w:val="en-US"/>
              </w:rPr>
            </w:pPr>
            <w:r w:rsidRPr="0008253D">
              <w:rPr>
                <w:color w:val="1A1A1A"/>
                <w:lang w:val="en-US"/>
              </w:rPr>
              <w:t>Booster Sessions</w:t>
            </w:r>
          </w:p>
        </w:tc>
        <w:tc>
          <w:tcPr>
            <w:tcW w:w="3005" w:type="dxa"/>
            <w:shd w:val="clear" w:color="auto" w:fill="auto"/>
          </w:tcPr>
          <w:p w:rsidR="00B20216" w:rsidRDefault="00F13D81" w:rsidP="00B20216">
            <w:pPr>
              <w:widowControl w:val="0"/>
              <w:tabs>
                <w:tab w:val="left" w:pos="220"/>
                <w:tab w:val="left" w:pos="720"/>
              </w:tabs>
              <w:autoSpaceDE w:val="0"/>
              <w:autoSpaceDN w:val="0"/>
              <w:adjustRightInd w:val="0"/>
              <w:spacing w:after="0" w:line="240" w:lineRule="auto"/>
              <w:ind w:left="786"/>
              <w:rPr>
                <w:color w:val="1A1A1A"/>
                <w:lang w:val="en-US"/>
              </w:rPr>
            </w:pPr>
            <w:r w:rsidRPr="0008253D">
              <w:rPr>
                <w:color w:val="1A1A1A"/>
                <w:lang w:val="en-US"/>
              </w:rPr>
              <w:t>KS2 pupils received “boosting sessions” during the Summer term.</w:t>
            </w:r>
          </w:p>
          <w:p w:rsidR="0008253D" w:rsidRPr="0008253D" w:rsidRDefault="0008253D" w:rsidP="00B20216">
            <w:pPr>
              <w:widowControl w:val="0"/>
              <w:tabs>
                <w:tab w:val="left" w:pos="220"/>
                <w:tab w:val="left" w:pos="720"/>
              </w:tabs>
              <w:autoSpaceDE w:val="0"/>
              <w:autoSpaceDN w:val="0"/>
              <w:adjustRightInd w:val="0"/>
              <w:spacing w:after="0" w:line="240" w:lineRule="auto"/>
              <w:ind w:left="786"/>
              <w:rPr>
                <w:color w:val="1A1A1A"/>
                <w:lang w:val="en-US"/>
              </w:rPr>
            </w:pPr>
            <w:r>
              <w:rPr>
                <w:color w:val="1A1A1A"/>
                <w:lang w:val="en-US"/>
              </w:rPr>
              <w:t>These were delivered by L3 TA’s and Teachers.</w:t>
            </w:r>
          </w:p>
        </w:tc>
        <w:tc>
          <w:tcPr>
            <w:tcW w:w="3006" w:type="dxa"/>
            <w:shd w:val="clear" w:color="auto" w:fill="auto"/>
          </w:tcPr>
          <w:p w:rsidR="00B20216" w:rsidRDefault="00B20216" w:rsidP="00B20216">
            <w:pPr>
              <w:widowControl w:val="0"/>
              <w:tabs>
                <w:tab w:val="left" w:pos="220"/>
                <w:tab w:val="left" w:pos="720"/>
              </w:tabs>
              <w:autoSpaceDE w:val="0"/>
              <w:autoSpaceDN w:val="0"/>
              <w:adjustRightInd w:val="0"/>
              <w:spacing w:after="0" w:line="240" w:lineRule="auto"/>
              <w:ind w:left="786"/>
              <w:rPr>
                <w:color w:val="1A1A1A"/>
                <w:lang w:val="en-US"/>
              </w:rPr>
            </w:pPr>
          </w:p>
          <w:p w:rsidR="0008253D" w:rsidRPr="0008253D" w:rsidRDefault="0008253D" w:rsidP="00B20216">
            <w:pPr>
              <w:widowControl w:val="0"/>
              <w:tabs>
                <w:tab w:val="left" w:pos="220"/>
                <w:tab w:val="left" w:pos="720"/>
              </w:tabs>
              <w:autoSpaceDE w:val="0"/>
              <w:autoSpaceDN w:val="0"/>
              <w:adjustRightInd w:val="0"/>
              <w:spacing w:after="0" w:line="240" w:lineRule="auto"/>
              <w:ind w:left="786"/>
              <w:rPr>
                <w:color w:val="1A1A1A"/>
                <w:lang w:val="en-US"/>
              </w:rPr>
            </w:pPr>
            <w:r>
              <w:rPr>
                <w:color w:val="1A1A1A"/>
                <w:lang w:val="en-US"/>
              </w:rPr>
              <w:t>£800</w:t>
            </w:r>
          </w:p>
        </w:tc>
      </w:tr>
      <w:tr w:rsidR="00B20216" w:rsidRPr="0008253D" w:rsidTr="00FA5EA3">
        <w:tc>
          <w:tcPr>
            <w:tcW w:w="3005" w:type="dxa"/>
            <w:shd w:val="clear" w:color="auto" w:fill="auto"/>
          </w:tcPr>
          <w:p w:rsidR="00B20216" w:rsidRPr="0008253D" w:rsidRDefault="00405C4C" w:rsidP="00B20216">
            <w:pPr>
              <w:widowControl w:val="0"/>
              <w:tabs>
                <w:tab w:val="left" w:pos="220"/>
                <w:tab w:val="left" w:pos="720"/>
              </w:tabs>
              <w:autoSpaceDE w:val="0"/>
              <w:autoSpaceDN w:val="0"/>
              <w:adjustRightInd w:val="0"/>
              <w:spacing w:after="0" w:line="240" w:lineRule="auto"/>
              <w:ind w:left="786"/>
              <w:rPr>
                <w:color w:val="1A1A1A"/>
                <w:lang w:val="en-US"/>
              </w:rPr>
            </w:pPr>
            <w:r w:rsidRPr="0008253D">
              <w:rPr>
                <w:color w:val="1A1A1A"/>
                <w:lang w:val="en-US"/>
              </w:rPr>
              <w:t>Phonics Interventions</w:t>
            </w:r>
          </w:p>
        </w:tc>
        <w:tc>
          <w:tcPr>
            <w:tcW w:w="3005" w:type="dxa"/>
            <w:shd w:val="clear" w:color="auto" w:fill="auto"/>
          </w:tcPr>
          <w:p w:rsidR="00B20216" w:rsidRPr="0008253D" w:rsidRDefault="004F59EA" w:rsidP="00B20216">
            <w:pPr>
              <w:widowControl w:val="0"/>
              <w:tabs>
                <w:tab w:val="left" w:pos="220"/>
                <w:tab w:val="left" w:pos="720"/>
              </w:tabs>
              <w:autoSpaceDE w:val="0"/>
              <w:autoSpaceDN w:val="0"/>
              <w:adjustRightInd w:val="0"/>
              <w:spacing w:after="0" w:line="240" w:lineRule="auto"/>
              <w:ind w:left="786"/>
              <w:rPr>
                <w:color w:val="1A1A1A"/>
                <w:lang w:val="en-US"/>
              </w:rPr>
            </w:pPr>
            <w:r w:rsidRPr="0008253D">
              <w:rPr>
                <w:b/>
                <w:color w:val="1A1A1A"/>
                <w:lang w:val="en-US"/>
              </w:rPr>
              <w:t xml:space="preserve">All </w:t>
            </w:r>
            <w:r w:rsidRPr="0008253D">
              <w:rPr>
                <w:color w:val="1A1A1A"/>
                <w:lang w:val="en-US"/>
              </w:rPr>
              <w:t>children take part in daily phonics sessions which are tailored to specific ability.</w:t>
            </w:r>
          </w:p>
          <w:p w:rsidR="000E5937" w:rsidRPr="0008253D" w:rsidRDefault="000E5937" w:rsidP="0008253D">
            <w:pPr>
              <w:widowControl w:val="0"/>
              <w:tabs>
                <w:tab w:val="left" w:pos="220"/>
                <w:tab w:val="left" w:pos="720"/>
              </w:tabs>
              <w:autoSpaceDE w:val="0"/>
              <w:autoSpaceDN w:val="0"/>
              <w:adjustRightInd w:val="0"/>
              <w:spacing w:after="0" w:line="240" w:lineRule="auto"/>
              <w:ind w:left="786"/>
              <w:rPr>
                <w:color w:val="1A1A1A"/>
                <w:lang w:val="en-US"/>
              </w:rPr>
            </w:pPr>
            <w:r w:rsidRPr="0008253D">
              <w:rPr>
                <w:color w:val="1A1A1A"/>
                <w:lang w:val="en-US"/>
              </w:rPr>
              <w:lastRenderedPageBreak/>
              <w:t xml:space="preserve">Resources and </w:t>
            </w:r>
            <w:r w:rsidR="0008253D">
              <w:rPr>
                <w:color w:val="1A1A1A"/>
                <w:lang w:val="en-US"/>
              </w:rPr>
              <w:t>staffing.</w:t>
            </w:r>
          </w:p>
        </w:tc>
        <w:tc>
          <w:tcPr>
            <w:tcW w:w="3006" w:type="dxa"/>
            <w:shd w:val="clear" w:color="auto" w:fill="auto"/>
          </w:tcPr>
          <w:p w:rsidR="00B20216" w:rsidRPr="0008253D" w:rsidRDefault="0008253D" w:rsidP="00B20216">
            <w:pPr>
              <w:widowControl w:val="0"/>
              <w:tabs>
                <w:tab w:val="left" w:pos="220"/>
                <w:tab w:val="left" w:pos="720"/>
              </w:tabs>
              <w:autoSpaceDE w:val="0"/>
              <w:autoSpaceDN w:val="0"/>
              <w:adjustRightInd w:val="0"/>
              <w:spacing w:after="0" w:line="240" w:lineRule="auto"/>
              <w:ind w:left="786"/>
              <w:rPr>
                <w:color w:val="1A1A1A"/>
                <w:lang w:val="en-US"/>
              </w:rPr>
            </w:pPr>
            <w:r>
              <w:rPr>
                <w:color w:val="1A1A1A"/>
                <w:lang w:val="en-US"/>
              </w:rPr>
              <w:lastRenderedPageBreak/>
              <w:t>£1000</w:t>
            </w:r>
          </w:p>
        </w:tc>
      </w:tr>
      <w:tr w:rsidR="00405C4C" w:rsidRPr="0008253D" w:rsidTr="00FA5EA3">
        <w:tc>
          <w:tcPr>
            <w:tcW w:w="3005" w:type="dxa"/>
            <w:shd w:val="clear" w:color="auto" w:fill="auto"/>
          </w:tcPr>
          <w:p w:rsidR="00405C4C" w:rsidRPr="0008253D" w:rsidRDefault="00405C4C" w:rsidP="00B20216">
            <w:pPr>
              <w:widowControl w:val="0"/>
              <w:tabs>
                <w:tab w:val="left" w:pos="220"/>
                <w:tab w:val="left" w:pos="720"/>
              </w:tabs>
              <w:autoSpaceDE w:val="0"/>
              <w:autoSpaceDN w:val="0"/>
              <w:adjustRightInd w:val="0"/>
              <w:spacing w:after="0" w:line="240" w:lineRule="auto"/>
              <w:ind w:left="786"/>
              <w:rPr>
                <w:color w:val="1A1A1A"/>
                <w:lang w:val="en-US"/>
              </w:rPr>
            </w:pPr>
            <w:r w:rsidRPr="0008253D">
              <w:rPr>
                <w:color w:val="1A1A1A"/>
                <w:lang w:val="en-US"/>
              </w:rPr>
              <w:t>Social Groups /Friendship Groups</w:t>
            </w:r>
          </w:p>
        </w:tc>
        <w:tc>
          <w:tcPr>
            <w:tcW w:w="3005" w:type="dxa"/>
            <w:shd w:val="clear" w:color="auto" w:fill="auto"/>
          </w:tcPr>
          <w:p w:rsidR="004F59EA" w:rsidRPr="0008253D" w:rsidRDefault="00F13D81" w:rsidP="00B20216">
            <w:pPr>
              <w:widowControl w:val="0"/>
              <w:tabs>
                <w:tab w:val="left" w:pos="220"/>
                <w:tab w:val="left" w:pos="720"/>
              </w:tabs>
              <w:autoSpaceDE w:val="0"/>
              <w:autoSpaceDN w:val="0"/>
              <w:adjustRightInd w:val="0"/>
              <w:spacing w:after="0" w:line="240" w:lineRule="auto"/>
              <w:ind w:left="786"/>
              <w:rPr>
                <w:color w:val="1A1A1A"/>
                <w:lang w:val="en-US"/>
              </w:rPr>
            </w:pPr>
            <w:r w:rsidRPr="0008253D">
              <w:rPr>
                <w:color w:val="1A1A1A"/>
                <w:lang w:val="en-US"/>
              </w:rPr>
              <w:t>Rainbows.</w:t>
            </w:r>
          </w:p>
          <w:p w:rsidR="004F59EA" w:rsidRDefault="004F59EA" w:rsidP="00B20216">
            <w:pPr>
              <w:widowControl w:val="0"/>
              <w:tabs>
                <w:tab w:val="left" w:pos="220"/>
                <w:tab w:val="left" w:pos="720"/>
              </w:tabs>
              <w:autoSpaceDE w:val="0"/>
              <w:autoSpaceDN w:val="0"/>
              <w:adjustRightInd w:val="0"/>
              <w:spacing w:after="0" w:line="240" w:lineRule="auto"/>
              <w:ind w:left="786"/>
              <w:rPr>
                <w:color w:val="1A1A1A"/>
                <w:lang w:val="en-US"/>
              </w:rPr>
            </w:pPr>
            <w:r w:rsidRPr="0008253D">
              <w:rPr>
                <w:color w:val="1A1A1A"/>
                <w:lang w:val="en-US"/>
              </w:rPr>
              <w:t>Nurture Groups</w:t>
            </w:r>
          </w:p>
          <w:p w:rsidR="0008253D" w:rsidRPr="0008253D" w:rsidRDefault="0008253D" w:rsidP="00B20216">
            <w:pPr>
              <w:widowControl w:val="0"/>
              <w:tabs>
                <w:tab w:val="left" w:pos="220"/>
                <w:tab w:val="left" w:pos="720"/>
              </w:tabs>
              <w:autoSpaceDE w:val="0"/>
              <w:autoSpaceDN w:val="0"/>
              <w:adjustRightInd w:val="0"/>
              <w:spacing w:after="0" w:line="240" w:lineRule="auto"/>
              <w:ind w:left="786"/>
              <w:rPr>
                <w:color w:val="1A1A1A"/>
                <w:lang w:val="en-US"/>
              </w:rPr>
            </w:pPr>
          </w:p>
          <w:p w:rsidR="00F13D81" w:rsidRPr="0008253D" w:rsidRDefault="00F13D81" w:rsidP="00B20216">
            <w:pPr>
              <w:widowControl w:val="0"/>
              <w:tabs>
                <w:tab w:val="left" w:pos="220"/>
                <w:tab w:val="left" w:pos="720"/>
              </w:tabs>
              <w:autoSpaceDE w:val="0"/>
              <w:autoSpaceDN w:val="0"/>
              <w:adjustRightInd w:val="0"/>
              <w:spacing w:after="0" w:line="240" w:lineRule="auto"/>
              <w:ind w:left="786"/>
              <w:rPr>
                <w:color w:val="1A1A1A"/>
                <w:u w:val="single"/>
                <w:lang w:val="en-US"/>
              </w:rPr>
            </w:pPr>
          </w:p>
        </w:tc>
        <w:tc>
          <w:tcPr>
            <w:tcW w:w="3006" w:type="dxa"/>
            <w:shd w:val="clear" w:color="auto" w:fill="auto"/>
          </w:tcPr>
          <w:p w:rsidR="00405C4C" w:rsidRPr="0008253D" w:rsidRDefault="00405C4C" w:rsidP="00B20216">
            <w:pPr>
              <w:widowControl w:val="0"/>
              <w:tabs>
                <w:tab w:val="left" w:pos="220"/>
                <w:tab w:val="left" w:pos="720"/>
              </w:tabs>
              <w:autoSpaceDE w:val="0"/>
              <w:autoSpaceDN w:val="0"/>
              <w:adjustRightInd w:val="0"/>
              <w:spacing w:after="0" w:line="240" w:lineRule="auto"/>
              <w:ind w:left="786"/>
              <w:rPr>
                <w:color w:val="1A1A1A"/>
                <w:lang w:val="en-US"/>
              </w:rPr>
            </w:pPr>
          </w:p>
        </w:tc>
      </w:tr>
      <w:tr w:rsidR="00405C4C" w:rsidRPr="0008253D" w:rsidTr="00FA5EA3">
        <w:tc>
          <w:tcPr>
            <w:tcW w:w="3005" w:type="dxa"/>
            <w:shd w:val="clear" w:color="auto" w:fill="auto"/>
          </w:tcPr>
          <w:p w:rsidR="00405C4C" w:rsidRPr="0008253D" w:rsidRDefault="00405C4C" w:rsidP="00B20216">
            <w:pPr>
              <w:widowControl w:val="0"/>
              <w:tabs>
                <w:tab w:val="left" w:pos="220"/>
                <w:tab w:val="left" w:pos="720"/>
              </w:tabs>
              <w:autoSpaceDE w:val="0"/>
              <w:autoSpaceDN w:val="0"/>
              <w:adjustRightInd w:val="0"/>
              <w:spacing w:after="0" w:line="240" w:lineRule="auto"/>
              <w:ind w:left="786"/>
              <w:rPr>
                <w:color w:val="1A1A1A"/>
                <w:lang w:val="en-US"/>
              </w:rPr>
            </w:pPr>
            <w:r w:rsidRPr="0008253D">
              <w:rPr>
                <w:color w:val="1A1A1A"/>
                <w:lang w:val="en-US"/>
              </w:rPr>
              <w:t>Math’s Interventions</w:t>
            </w:r>
          </w:p>
        </w:tc>
        <w:tc>
          <w:tcPr>
            <w:tcW w:w="3005" w:type="dxa"/>
            <w:shd w:val="clear" w:color="auto" w:fill="auto"/>
          </w:tcPr>
          <w:p w:rsidR="00405C4C" w:rsidRPr="0008253D" w:rsidRDefault="00F13D81" w:rsidP="00B20216">
            <w:pPr>
              <w:widowControl w:val="0"/>
              <w:tabs>
                <w:tab w:val="left" w:pos="220"/>
                <w:tab w:val="left" w:pos="720"/>
              </w:tabs>
              <w:autoSpaceDE w:val="0"/>
              <w:autoSpaceDN w:val="0"/>
              <w:adjustRightInd w:val="0"/>
              <w:spacing w:after="0" w:line="240" w:lineRule="auto"/>
              <w:ind w:left="786"/>
              <w:rPr>
                <w:color w:val="1A1A1A"/>
                <w:lang w:val="en-US"/>
              </w:rPr>
            </w:pPr>
            <w:r w:rsidRPr="0008253D">
              <w:rPr>
                <w:color w:val="1A1A1A"/>
                <w:lang w:val="en-US"/>
              </w:rPr>
              <w:t>Math’s mastery interventions.</w:t>
            </w:r>
          </w:p>
          <w:p w:rsidR="00F13D81" w:rsidRPr="0008253D" w:rsidRDefault="00F13D81" w:rsidP="00B20216">
            <w:pPr>
              <w:widowControl w:val="0"/>
              <w:tabs>
                <w:tab w:val="left" w:pos="220"/>
                <w:tab w:val="left" w:pos="720"/>
              </w:tabs>
              <w:autoSpaceDE w:val="0"/>
              <w:autoSpaceDN w:val="0"/>
              <w:adjustRightInd w:val="0"/>
              <w:spacing w:after="0" w:line="240" w:lineRule="auto"/>
              <w:ind w:left="786"/>
              <w:rPr>
                <w:color w:val="1A1A1A"/>
                <w:lang w:val="en-US"/>
              </w:rPr>
            </w:pPr>
            <w:r w:rsidRPr="0008253D">
              <w:rPr>
                <w:color w:val="1A1A1A"/>
                <w:lang w:val="en-US"/>
              </w:rPr>
              <w:t>Math’s software such as</w:t>
            </w:r>
            <w:r w:rsidR="004F59EA" w:rsidRPr="0008253D">
              <w:rPr>
                <w:color w:val="1A1A1A"/>
                <w:lang w:val="en-US"/>
              </w:rPr>
              <w:t xml:space="preserve"> RM math’s</w:t>
            </w:r>
          </w:p>
        </w:tc>
        <w:tc>
          <w:tcPr>
            <w:tcW w:w="3006" w:type="dxa"/>
            <w:shd w:val="clear" w:color="auto" w:fill="auto"/>
          </w:tcPr>
          <w:p w:rsidR="00405C4C" w:rsidRPr="0008253D" w:rsidRDefault="0008253D" w:rsidP="0008253D">
            <w:pPr>
              <w:widowControl w:val="0"/>
              <w:tabs>
                <w:tab w:val="left" w:pos="220"/>
                <w:tab w:val="left" w:pos="720"/>
              </w:tabs>
              <w:autoSpaceDE w:val="0"/>
              <w:autoSpaceDN w:val="0"/>
              <w:adjustRightInd w:val="0"/>
              <w:spacing w:after="0" w:line="240" w:lineRule="auto"/>
              <w:ind w:left="786"/>
              <w:rPr>
                <w:color w:val="1A1A1A"/>
                <w:lang w:val="en-US"/>
              </w:rPr>
            </w:pPr>
            <w:r>
              <w:rPr>
                <w:color w:val="1A1A1A"/>
                <w:lang w:val="en-US"/>
              </w:rPr>
              <w:t>£2000</w:t>
            </w:r>
          </w:p>
        </w:tc>
      </w:tr>
      <w:tr w:rsidR="00B20216" w:rsidRPr="0008253D" w:rsidTr="00FA5EA3">
        <w:tc>
          <w:tcPr>
            <w:tcW w:w="3005" w:type="dxa"/>
            <w:shd w:val="clear" w:color="auto" w:fill="auto"/>
          </w:tcPr>
          <w:p w:rsidR="00B20216" w:rsidRPr="0008253D" w:rsidRDefault="00F13D81" w:rsidP="00F13D81">
            <w:pPr>
              <w:widowControl w:val="0"/>
              <w:tabs>
                <w:tab w:val="left" w:pos="220"/>
                <w:tab w:val="left" w:pos="720"/>
              </w:tabs>
              <w:autoSpaceDE w:val="0"/>
              <w:autoSpaceDN w:val="0"/>
              <w:adjustRightInd w:val="0"/>
              <w:spacing w:after="0" w:line="240" w:lineRule="auto"/>
              <w:ind w:left="786"/>
              <w:rPr>
                <w:color w:val="1A1A1A"/>
                <w:lang w:val="en-US"/>
              </w:rPr>
            </w:pPr>
            <w:r w:rsidRPr="0008253D">
              <w:rPr>
                <w:color w:val="1A1A1A"/>
                <w:lang w:val="en-US"/>
              </w:rPr>
              <w:t>Extra-curricular Enrichment</w:t>
            </w:r>
          </w:p>
        </w:tc>
        <w:tc>
          <w:tcPr>
            <w:tcW w:w="3005" w:type="dxa"/>
            <w:shd w:val="clear" w:color="auto" w:fill="auto"/>
          </w:tcPr>
          <w:p w:rsidR="00B20216" w:rsidRPr="0008253D" w:rsidRDefault="00405C4C" w:rsidP="00B20216">
            <w:pPr>
              <w:widowControl w:val="0"/>
              <w:tabs>
                <w:tab w:val="left" w:pos="220"/>
                <w:tab w:val="left" w:pos="720"/>
              </w:tabs>
              <w:autoSpaceDE w:val="0"/>
              <w:autoSpaceDN w:val="0"/>
              <w:adjustRightInd w:val="0"/>
              <w:spacing w:after="0" w:line="240" w:lineRule="auto"/>
              <w:ind w:left="786"/>
              <w:rPr>
                <w:color w:val="1A1A1A"/>
                <w:lang w:val="en-US"/>
              </w:rPr>
            </w:pPr>
            <w:r w:rsidRPr="0008253D">
              <w:rPr>
                <w:color w:val="1A1A1A"/>
                <w:lang w:val="en-US"/>
              </w:rPr>
              <w:t>Sports/Healthy Lifestyle</w:t>
            </w:r>
            <w:r w:rsidR="00D06E15" w:rsidRPr="0008253D">
              <w:rPr>
                <w:color w:val="1A1A1A"/>
                <w:lang w:val="en-US"/>
              </w:rPr>
              <w:t>/Choir</w:t>
            </w:r>
          </w:p>
          <w:p w:rsidR="00F13D81" w:rsidRPr="0008253D" w:rsidRDefault="00F13D81" w:rsidP="00B20216">
            <w:pPr>
              <w:widowControl w:val="0"/>
              <w:tabs>
                <w:tab w:val="left" w:pos="220"/>
                <w:tab w:val="left" w:pos="720"/>
              </w:tabs>
              <w:autoSpaceDE w:val="0"/>
              <w:autoSpaceDN w:val="0"/>
              <w:adjustRightInd w:val="0"/>
              <w:spacing w:after="0" w:line="240" w:lineRule="auto"/>
              <w:ind w:left="786"/>
              <w:rPr>
                <w:color w:val="1A1A1A"/>
                <w:lang w:val="en-US"/>
              </w:rPr>
            </w:pPr>
            <w:r w:rsidRPr="0008253D">
              <w:rPr>
                <w:color w:val="1A1A1A"/>
                <w:lang w:val="en-US"/>
              </w:rPr>
              <w:t>Visits to the theatre</w:t>
            </w:r>
          </w:p>
          <w:p w:rsidR="00F13D81" w:rsidRDefault="00F13D81" w:rsidP="00B20216">
            <w:pPr>
              <w:widowControl w:val="0"/>
              <w:tabs>
                <w:tab w:val="left" w:pos="220"/>
                <w:tab w:val="left" w:pos="720"/>
              </w:tabs>
              <w:autoSpaceDE w:val="0"/>
              <w:autoSpaceDN w:val="0"/>
              <w:adjustRightInd w:val="0"/>
              <w:spacing w:after="0" w:line="240" w:lineRule="auto"/>
              <w:ind w:left="786"/>
              <w:rPr>
                <w:color w:val="1A1A1A"/>
                <w:lang w:val="en-US"/>
              </w:rPr>
            </w:pPr>
            <w:r w:rsidRPr="0008253D">
              <w:rPr>
                <w:color w:val="1A1A1A"/>
                <w:lang w:val="en-US"/>
              </w:rPr>
              <w:t>Visits to classical concerts</w:t>
            </w:r>
          </w:p>
          <w:p w:rsidR="0008253D" w:rsidRPr="0008253D" w:rsidRDefault="0008253D" w:rsidP="00B20216">
            <w:pPr>
              <w:widowControl w:val="0"/>
              <w:tabs>
                <w:tab w:val="left" w:pos="220"/>
                <w:tab w:val="left" w:pos="720"/>
              </w:tabs>
              <w:autoSpaceDE w:val="0"/>
              <w:autoSpaceDN w:val="0"/>
              <w:adjustRightInd w:val="0"/>
              <w:spacing w:after="0" w:line="240" w:lineRule="auto"/>
              <w:ind w:left="786"/>
              <w:rPr>
                <w:color w:val="1A1A1A"/>
                <w:lang w:val="en-US"/>
              </w:rPr>
            </w:pPr>
            <w:r>
              <w:rPr>
                <w:color w:val="1A1A1A"/>
                <w:lang w:val="en-US"/>
              </w:rPr>
              <w:t>Theatre Company Productions in school.</w:t>
            </w:r>
          </w:p>
        </w:tc>
        <w:tc>
          <w:tcPr>
            <w:tcW w:w="3006" w:type="dxa"/>
            <w:shd w:val="clear" w:color="auto" w:fill="auto"/>
          </w:tcPr>
          <w:p w:rsidR="00B20216" w:rsidRPr="0008253D" w:rsidRDefault="000E5937" w:rsidP="00A900CD">
            <w:pPr>
              <w:widowControl w:val="0"/>
              <w:tabs>
                <w:tab w:val="left" w:pos="220"/>
                <w:tab w:val="left" w:pos="720"/>
              </w:tabs>
              <w:autoSpaceDE w:val="0"/>
              <w:autoSpaceDN w:val="0"/>
              <w:adjustRightInd w:val="0"/>
              <w:spacing w:after="0" w:line="240" w:lineRule="auto"/>
              <w:ind w:left="786"/>
              <w:rPr>
                <w:color w:val="1A1A1A"/>
                <w:lang w:val="en-US"/>
              </w:rPr>
            </w:pPr>
            <w:r w:rsidRPr="0008253D">
              <w:rPr>
                <w:color w:val="1A1A1A"/>
                <w:lang w:val="en-US"/>
              </w:rPr>
              <w:t>£</w:t>
            </w:r>
            <w:r w:rsidR="0008253D">
              <w:rPr>
                <w:color w:val="1A1A1A"/>
                <w:lang w:val="en-US"/>
              </w:rPr>
              <w:t>4</w:t>
            </w:r>
            <w:r w:rsidRPr="0008253D">
              <w:rPr>
                <w:color w:val="1A1A1A"/>
                <w:lang w:val="en-US"/>
              </w:rPr>
              <w:t>000</w:t>
            </w:r>
          </w:p>
          <w:p w:rsidR="0008253D" w:rsidRPr="0008253D" w:rsidRDefault="0008253D" w:rsidP="0008253D">
            <w:pPr>
              <w:widowControl w:val="0"/>
              <w:tabs>
                <w:tab w:val="left" w:pos="220"/>
                <w:tab w:val="left" w:pos="720"/>
              </w:tabs>
              <w:autoSpaceDE w:val="0"/>
              <w:autoSpaceDN w:val="0"/>
              <w:adjustRightInd w:val="0"/>
              <w:spacing w:after="0" w:line="240" w:lineRule="auto"/>
              <w:ind w:left="786"/>
              <w:rPr>
                <w:color w:val="1A1A1A"/>
                <w:lang w:val="en-US"/>
              </w:rPr>
            </w:pPr>
          </w:p>
          <w:p w:rsidR="000E5937" w:rsidRPr="0008253D" w:rsidRDefault="000E5937" w:rsidP="00A900CD">
            <w:pPr>
              <w:widowControl w:val="0"/>
              <w:tabs>
                <w:tab w:val="left" w:pos="220"/>
                <w:tab w:val="left" w:pos="720"/>
              </w:tabs>
              <w:autoSpaceDE w:val="0"/>
              <w:autoSpaceDN w:val="0"/>
              <w:adjustRightInd w:val="0"/>
              <w:spacing w:after="0" w:line="240" w:lineRule="auto"/>
              <w:ind w:left="786"/>
              <w:rPr>
                <w:color w:val="1A1A1A"/>
                <w:lang w:val="en-US"/>
              </w:rPr>
            </w:pPr>
          </w:p>
        </w:tc>
      </w:tr>
      <w:tr w:rsidR="00405C4C" w:rsidRPr="0008253D" w:rsidTr="00FA5EA3">
        <w:tc>
          <w:tcPr>
            <w:tcW w:w="3005" w:type="dxa"/>
            <w:shd w:val="clear" w:color="auto" w:fill="auto"/>
          </w:tcPr>
          <w:p w:rsidR="00405C4C" w:rsidRPr="0008253D" w:rsidRDefault="00405C4C" w:rsidP="00B20216">
            <w:pPr>
              <w:widowControl w:val="0"/>
              <w:tabs>
                <w:tab w:val="left" w:pos="220"/>
                <w:tab w:val="left" w:pos="720"/>
              </w:tabs>
              <w:autoSpaceDE w:val="0"/>
              <w:autoSpaceDN w:val="0"/>
              <w:adjustRightInd w:val="0"/>
              <w:spacing w:after="0" w:line="240" w:lineRule="auto"/>
              <w:ind w:left="786"/>
              <w:rPr>
                <w:color w:val="1A1A1A"/>
                <w:lang w:val="en-US"/>
              </w:rPr>
            </w:pPr>
            <w:r w:rsidRPr="0008253D">
              <w:rPr>
                <w:color w:val="1A1A1A"/>
                <w:lang w:val="en-US"/>
              </w:rPr>
              <w:t>Financial Assistance with school visits</w:t>
            </w:r>
            <w:r w:rsidR="0008253D">
              <w:rPr>
                <w:color w:val="1A1A1A"/>
                <w:lang w:val="en-US"/>
              </w:rPr>
              <w:t xml:space="preserve"> and residential visits.</w:t>
            </w:r>
          </w:p>
        </w:tc>
        <w:tc>
          <w:tcPr>
            <w:tcW w:w="3005" w:type="dxa"/>
            <w:shd w:val="clear" w:color="auto" w:fill="auto"/>
          </w:tcPr>
          <w:p w:rsidR="00405C4C" w:rsidRPr="0008253D" w:rsidRDefault="00405C4C" w:rsidP="00B20216">
            <w:pPr>
              <w:widowControl w:val="0"/>
              <w:tabs>
                <w:tab w:val="left" w:pos="220"/>
                <w:tab w:val="left" w:pos="720"/>
              </w:tabs>
              <w:autoSpaceDE w:val="0"/>
              <w:autoSpaceDN w:val="0"/>
              <w:adjustRightInd w:val="0"/>
              <w:spacing w:after="0" w:line="240" w:lineRule="auto"/>
              <w:ind w:left="786"/>
              <w:rPr>
                <w:color w:val="1A1A1A"/>
                <w:lang w:val="en-US"/>
              </w:rPr>
            </w:pPr>
          </w:p>
        </w:tc>
        <w:tc>
          <w:tcPr>
            <w:tcW w:w="3006" w:type="dxa"/>
            <w:shd w:val="clear" w:color="auto" w:fill="auto"/>
          </w:tcPr>
          <w:p w:rsidR="00405C4C" w:rsidRPr="0008253D" w:rsidRDefault="00A900CD" w:rsidP="00B20216">
            <w:pPr>
              <w:widowControl w:val="0"/>
              <w:tabs>
                <w:tab w:val="left" w:pos="220"/>
                <w:tab w:val="left" w:pos="720"/>
              </w:tabs>
              <w:autoSpaceDE w:val="0"/>
              <w:autoSpaceDN w:val="0"/>
              <w:adjustRightInd w:val="0"/>
              <w:spacing w:after="0" w:line="240" w:lineRule="auto"/>
              <w:ind w:left="786"/>
              <w:rPr>
                <w:color w:val="1A1A1A"/>
                <w:lang w:val="en-US"/>
              </w:rPr>
            </w:pPr>
            <w:r w:rsidRPr="0008253D">
              <w:rPr>
                <w:color w:val="1A1A1A"/>
                <w:lang w:val="en-US"/>
              </w:rPr>
              <w:t>£500</w:t>
            </w:r>
          </w:p>
        </w:tc>
      </w:tr>
      <w:tr w:rsidR="00D06E15" w:rsidRPr="0008253D" w:rsidTr="00FA5EA3">
        <w:tc>
          <w:tcPr>
            <w:tcW w:w="3005" w:type="dxa"/>
            <w:shd w:val="clear" w:color="auto" w:fill="auto"/>
          </w:tcPr>
          <w:p w:rsidR="00D06E15" w:rsidRPr="0008253D" w:rsidRDefault="00D06E15" w:rsidP="00B20216">
            <w:pPr>
              <w:widowControl w:val="0"/>
              <w:tabs>
                <w:tab w:val="left" w:pos="220"/>
                <w:tab w:val="left" w:pos="720"/>
              </w:tabs>
              <w:autoSpaceDE w:val="0"/>
              <w:autoSpaceDN w:val="0"/>
              <w:adjustRightInd w:val="0"/>
              <w:spacing w:after="0" w:line="240" w:lineRule="auto"/>
              <w:ind w:left="786"/>
              <w:rPr>
                <w:color w:val="1A1A1A"/>
                <w:lang w:val="en-US"/>
              </w:rPr>
            </w:pPr>
            <w:r w:rsidRPr="0008253D">
              <w:rPr>
                <w:color w:val="1A1A1A"/>
                <w:lang w:val="en-US"/>
              </w:rPr>
              <w:t>Breakfast Club</w:t>
            </w:r>
          </w:p>
          <w:p w:rsidR="000E5937" w:rsidRPr="0008253D" w:rsidRDefault="000E5937" w:rsidP="00B20216">
            <w:pPr>
              <w:widowControl w:val="0"/>
              <w:tabs>
                <w:tab w:val="left" w:pos="220"/>
                <w:tab w:val="left" w:pos="720"/>
              </w:tabs>
              <w:autoSpaceDE w:val="0"/>
              <w:autoSpaceDN w:val="0"/>
              <w:adjustRightInd w:val="0"/>
              <w:spacing w:after="0" w:line="240" w:lineRule="auto"/>
              <w:ind w:left="786"/>
              <w:rPr>
                <w:color w:val="1A1A1A"/>
                <w:lang w:val="en-US"/>
              </w:rPr>
            </w:pPr>
          </w:p>
          <w:p w:rsidR="000E5937" w:rsidRPr="0008253D" w:rsidRDefault="000E5937" w:rsidP="00B20216">
            <w:pPr>
              <w:widowControl w:val="0"/>
              <w:tabs>
                <w:tab w:val="left" w:pos="220"/>
                <w:tab w:val="left" w:pos="720"/>
              </w:tabs>
              <w:autoSpaceDE w:val="0"/>
              <w:autoSpaceDN w:val="0"/>
              <w:adjustRightInd w:val="0"/>
              <w:spacing w:after="0" w:line="240" w:lineRule="auto"/>
              <w:ind w:left="786"/>
              <w:rPr>
                <w:color w:val="1A1A1A"/>
                <w:lang w:val="en-US"/>
              </w:rPr>
            </w:pPr>
          </w:p>
          <w:p w:rsidR="00D06E15" w:rsidRPr="0008253D" w:rsidRDefault="00D06E15" w:rsidP="00B20216">
            <w:pPr>
              <w:widowControl w:val="0"/>
              <w:tabs>
                <w:tab w:val="left" w:pos="220"/>
                <w:tab w:val="left" w:pos="720"/>
              </w:tabs>
              <w:autoSpaceDE w:val="0"/>
              <w:autoSpaceDN w:val="0"/>
              <w:adjustRightInd w:val="0"/>
              <w:spacing w:after="0" w:line="240" w:lineRule="auto"/>
              <w:ind w:left="786"/>
              <w:rPr>
                <w:color w:val="1A1A1A"/>
                <w:lang w:val="en-US"/>
              </w:rPr>
            </w:pPr>
          </w:p>
        </w:tc>
        <w:tc>
          <w:tcPr>
            <w:tcW w:w="3005" w:type="dxa"/>
            <w:shd w:val="clear" w:color="auto" w:fill="auto"/>
          </w:tcPr>
          <w:p w:rsidR="00F13D81" w:rsidRPr="0008253D" w:rsidRDefault="00F13D81" w:rsidP="00F13D81">
            <w:pPr>
              <w:widowControl w:val="0"/>
              <w:tabs>
                <w:tab w:val="left" w:pos="220"/>
                <w:tab w:val="left" w:pos="720"/>
              </w:tabs>
              <w:autoSpaceDE w:val="0"/>
              <w:autoSpaceDN w:val="0"/>
              <w:adjustRightInd w:val="0"/>
              <w:spacing w:after="0" w:line="240" w:lineRule="auto"/>
              <w:ind w:left="786"/>
              <w:rPr>
                <w:color w:val="1A1A1A"/>
                <w:lang w:val="en-US"/>
              </w:rPr>
            </w:pPr>
          </w:p>
        </w:tc>
        <w:tc>
          <w:tcPr>
            <w:tcW w:w="3006" w:type="dxa"/>
            <w:shd w:val="clear" w:color="auto" w:fill="auto"/>
          </w:tcPr>
          <w:p w:rsidR="00D06E15" w:rsidRPr="0008253D" w:rsidRDefault="007232AC" w:rsidP="00B20216">
            <w:pPr>
              <w:widowControl w:val="0"/>
              <w:tabs>
                <w:tab w:val="left" w:pos="220"/>
                <w:tab w:val="left" w:pos="720"/>
              </w:tabs>
              <w:autoSpaceDE w:val="0"/>
              <w:autoSpaceDN w:val="0"/>
              <w:adjustRightInd w:val="0"/>
              <w:spacing w:after="0" w:line="240" w:lineRule="auto"/>
              <w:ind w:left="786"/>
              <w:rPr>
                <w:color w:val="1A1A1A"/>
                <w:lang w:val="en-US"/>
              </w:rPr>
            </w:pPr>
            <w:r w:rsidRPr="0008253D">
              <w:rPr>
                <w:color w:val="1A1A1A"/>
                <w:lang w:val="en-US"/>
              </w:rPr>
              <w:t>£750</w:t>
            </w:r>
          </w:p>
        </w:tc>
      </w:tr>
      <w:tr w:rsidR="000E5937" w:rsidRPr="0008253D" w:rsidTr="00FA5EA3">
        <w:tc>
          <w:tcPr>
            <w:tcW w:w="3005" w:type="dxa"/>
            <w:shd w:val="clear" w:color="auto" w:fill="auto"/>
          </w:tcPr>
          <w:p w:rsidR="000E5937" w:rsidRPr="0008253D" w:rsidRDefault="000E5937" w:rsidP="00B20216">
            <w:pPr>
              <w:widowControl w:val="0"/>
              <w:tabs>
                <w:tab w:val="left" w:pos="220"/>
                <w:tab w:val="left" w:pos="720"/>
              </w:tabs>
              <w:autoSpaceDE w:val="0"/>
              <w:autoSpaceDN w:val="0"/>
              <w:adjustRightInd w:val="0"/>
              <w:spacing w:after="0" w:line="240" w:lineRule="auto"/>
              <w:ind w:left="786"/>
              <w:rPr>
                <w:color w:val="1A1A1A"/>
                <w:lang w:val="en-US"/>
              </w:rPr>
            </w:pPr>
            <w:r w:rsidRPr="0008253D">
              <w:rPr>
                <w:color w:val="1A1A1A"/>
                <w:lang w:val="en-US"/>
              </w:rPr>
              <w:t>Equipment for sensory circuit</w:t>
            </w:r>
          </w:p>
        </w:tc>
        <w:tc>
          <w:tcPr>
            <w:tcW w:w="3005" w:type="dxa"/>
            <w:shd w:val="clear" w:color="auto" w:fill="auto"/>
          </w:tcPr>
          <w:p w:rsidR="000E5937" w:rsidRPr="0008253D" w:rsidRDefault="000E5937" w:rsidP="00F13D81">
            <w:pPr>
              <w:widowControl w:val="0"/>
              <w:tabs>
                <w:tab w:val="left" w:pos="220"/>
                <w:tab w:val="left" w:pos="720"/>
              </w:tabs>
              <w:autoSpaceDE w:val="0"/>
              <w:autoSpaceDN w:val="0"/>
              <w:adjustRightInd w:val="0"/>
              <w:spacing w:after="0" w:line="240" w:lineRule="auto"/>
              <w:ind w:left="786"/>
              <w:rPr>
                <w:color w:val="1A1A1A"/>
                <w:lang w:val="en-US"/>
              </w:rPr>
            </w:pPr>
          </w:p>
        </w:tc>
        <w:tc>
          <w:tcPr>
            <w:tcW w:w="3006" w:type="dxa"/>
            <w:shd w:val="clear" w:color="auto" w:fill="auto"/>
          </w:tcPr>
          <w:p w:rsidR="000E5937" w:rsidRPr="0008253D" w:rsidRDefault="000E5937" w:rsidP="00B20216">
            <w:pPr>
              <w:widowControl w:val="0"/>
              <w:tabs>
                <w:tab w:val="left" w:pos="220"/>
                <w:tab w:val="left" w:pos="720"/>
              </w:tabs>
              <w:autoSpaceDE w:val="0"/>
              <w:autoSpaceDN w:val="0"/>
              <w:adjustRightInd w:val="0"/>
              <w:spacing w:after="0" w:line="240" w:lineRule="auto"/>
              <w:ind w:left="786"/>
              <w:rPr>
                <w:color w:val="1A1A1A"/>
                <w:lang w:val="en-US"/>
              </w:rPr>
            </w:pPr>
            <w:r w:rsidRPr="0008253D">
              <w:rPr>
                <w:color w:val="1A1A1A"/>
                <w:lang w:val="en-US"/>
              </w:rPr>
              <w:t>£200</w:t>
            </w:r>
          </w:p>
        </w:tc>
      </w:tr>
      <w:tr w:rsidR="000E5937" w:rsidRPr="0008253D" w:rsidTr="00FA5EA3">
        <w:tc>
          <w:tcPr>
            <w:tcW w:w="3005" w:type="dxa"/>
            <w:shd w:val="clear" w:color="auto" w:fill="auto"/>
          </w:tcPr>
          <w:p w:rsidR="000E5937" w:rsidRPr="0008253D" w:rsidRDefault="000E5937" w:rsidP="0008253D">
            <w:pPr>
              <w:widowControl w:val="0"/>
              <w:tabs>
                <w:tab w:val="left" w:pos="220"/>
                <w:tab w:val="left" w:pos="720"/>
              </w:tabs>
              <w:autoSpaceDE w:val="0"/>
              <w:autoSpaceDN w:val="0"/>
              <w:adjustRightInd w:val="0"/>
              <w:spacing w:after="0" w:line="240" w:lineRule="auto"/>
              <w:ind w:left="786"/>
              <w:rPr>
                <w:color w:val="1A1A1A"/>
                <w:lang w:val="en-US"/>
              </w:rPr>
            </w:pPr>
            <w:r w:rsidRPr="0008253D">
              <w:rPr>
                <w:color w:val="1A1A1A"/>
                <w:lang w:val="en-US"/>
              </w:rPr>
              <w:t xml:space="preserve">TA </w:t>
            </w:r>
            <w:r w:rsidR="0008253D">
              <w:rPr>
                <w:color w:val="1A1A1A"/>
                <w:lang w:val="en-US"/>
              </w:rPr>
              <w:t>Training</w:t>
            </w:r>
          </w:p>
        </w:tc>
        <w:tc>
          <w:tcPr>
            <w:tcW w:w="3005" w:type="dxa"/>
            <w:shd w:val="clear" w:color="auto" w:fill="auto"/>
          </w:tcPr>
          <w:p w:rsidR="000E5937" w:rsidRPr="0008253D" w:rsidRDefault="000E5937" w:rsidP="00F13D81">
            <w:pPr>
              <w:widowControl w:val="0"/>
              <w:tabs>
                <w:tab w:val="left" w:pos="220"/>
                <w:tab w:val="left" w:pos="720"/>
              </w:tabs>
              <w:autoSpaceDE w:val="0"/>
              <w:autoSpaceDN w:val="0"/>
              <w:adjustRightInd w:val="0"/>
              <w:spacing w:after="0" w:line="240" w:lineRule="auto"/>
              <w:ind w:left="786"/>
              <w:rPr>
                <w:color w:val="1A1A1A"/>
                <w:lang w:val="en-US"/>
              </w:rPr>
            </w:pPr>
          </w:p>
        </w:tc>
        <w:tc>
          <w:tcPr>
            <w:tcW w:w="3006" w:type="dxa"/>
            <w:shd w:val="clear" w:color="auto" w:fill="auto"/>
          </w:tcPr>
          <w:p w:rsidR="000E5937" w:rsidRPr="0008253D" w:rsidRDefault="0008253D" w:rsidP="00B20216">
            <w:pPr>
              <w:widowControl w:val="0"/>
              <w:tabs>
                <w:tab w:val="left" w:pos="220"/>
                <w:tab w:val="left" w:pos="720"/>
              </w:tabs>
              <w:autoSpaceDE w:val="0"/>
              <w:autoSpaceDN w:val="0"/>
              <w:adjustRightInd w:val="0"/>
              <w:spacing w:after="0" w:line="240" w:lineRule="auto"/>
              <w:ind w:left="786"/>
              <w:rPr>
                <w:color w:val="1A1A1A"/>
                <w:lang w:val="en-US"/>
              </w:rPr>
            </w:pPr>
            <w:r>
              <w:rPr>
                <w:color w:val="1A1A1A"/>
                <w:lang w:val="en-US"/>
              </w:rPr>
              <w:t>£800</w:t>
            </w:r>
          </w:p>
        </w:tc>
      </w:tr>
    </w:tbl>
    <w:p w:rsidR="009657C7" w:rsidRPr="0008253D" w:rsidRDefault="009657C7" w:rsidP="00930687">
      <w:pPr>
        <w:pStyle w:val="Default"/>
        <w:rPr>
          <w:b/>
          <w:bCs/>
          <w:sz w:val="22"/>
          <w:szCs w:val="22"/>
        </w:rPr>
      </w:pPr>
    </w:p>
    <w:p w:rsidR="009657C7" w:rsidRPr="0008253D" w:rsidRDefault="009657C7" w:rsidP="00930687">
      <w:pPr>
        <w:pStyle w:val="Default"/>
        <w:rPr>
          <w:b/>
          <w:bCs/>
          <w:sz w:val="22"/>
          <w:szCs w:val="22"/>
        </w:rPr>
      </w:pPr>
    </w:p>
    <w:p w:rsidR="009657C7" w:rsidRPr="0008253D" w:rsidRDefault="009657C7" w:rsidP="00930687">
      <w:pPr>
        <w:pStyle w:val="Default"/>
        <w:rPr>
          <w:b/>
          <w:bCs/>
          <w:sz w:val="22"/>
          <w:szCs w:val="22"/>
        </w:rPr>
      </w:pPr>
    </w:p>
    <w:p w:rsidR="009657C7" w:rsidRPr="0008253D" w:rsidRDefault="009657C7" w:rsidP="00930687">
      <w:pPr>
        <w:pStyle w:val="Default"/>
        <w:rPr>
          <w:b/>
          <w:bCs/>
          <w:sz w:val="22"/>
          <w:szCs w:val="22"/>
        </w:rPr>
      </w:pPr>
    </w:p>
    <w:p w:rsidR="009657C7" w:rsidRPr="0008253D" w:rsidRDefault="009657C7" w:rsidP="00930687">
      <w:pPr>
        <w:pStyle w:val="Default"/>
        <w:rPr>
          <w:b/>
          <w:bCs/>
          <w:sz w:val="22"/>
          <w:szCs w:val="22"/>
        </w:rPr>
      </w:pPr>
    </w:p>
    <w:p w:rsidR="009657C7" w:rsidRDefault="009657C7" w:rsidP="00930687">
      <w:pPr>
        <w:pStyle w:val="Default"/>
        <w:rPr>
          <w:b/>
          <w:bCs/>
          <w:sz w:val="22"/>
          <w:szCs w:val="22"/>
        </w:rPr>
      </w:pPr>
    </w:p>
    <w:p w:rsidR="0008253D" w:rsidRDefault="0008253D" w:rsidP="00930687">
      <w:pPr>
        <w:pStyle w:val="Default"/>
        <w:rPr>
          <w:b/>
          <w:bCs/>
          <w:sz w:val="22"/>
          <w:szCs w:val="22"/>
        </w:rPr>
      </w:pPr>
    </w:p>
    <w:p w:rsidR="0008253D" w:rsidRDefault="0008253D" w:rsidP="00930687">
      <w:pPr>
        <w:pStyle w:val="Default"/>
        <w:rPr>
          <w:b/>
          <w:bCs/>
          <w:sz w:val="22"/>
          <w:szCs w:val="22"/>
        </w:rPr>
      </w:pPr>
    </w:p>
    <w:p w:rsidR="0008253D" w:rsidRDefault="0008253D" w:rsidP="00930687">
      <w:pPr>
        <w:pStyle w:val="Default"/>
        <w:rPr>
          <w:b/>
          <w:bCs/>
          <w:sz w:val="22"/>
          <w:szCs w:val="22"/>
        </w:rPr>
      </w:pPr>
    </w:p>
    <w:p w:rsidR="0008253D" w:rsidRDefault="0008253D" w:rsidP="00930687">
      <w:pPr>
        <w:pStyle w:val="Default"/>
        <w:rPr>
          <w:b/>
          <w:bCs/>
          <w:sz w:val="22"/>
          <w:szCs w:val="22"/>
        </w:rPr>
      </w:pPr>
    </w:p>
    <w:p w:rsidR="0008253D" w:rsidRDefault="0008253D" w:rsidP="00930687">
      <w:pPr>
        <w:pStyle w:val="Default"/>
        <w:rPr>
          <w:b/>
          <w:bCs/>
          <w:sz w:val="22"/>
          <w:szCs w:val="22"/>
        </w:rPr>
      </w:pPr>
    </w:p>
    <w:p w:rsidR="0008253D" w:rsidRDefault="0008253D" w:rsidP="00930687">
      <w:pPr>
        <w:pStyle w:val="Default"/>
        <w:rPr>
          <w:b/>
          <w:bCs/>
          <w:sz w:val="22"/>
          <w:szCs w:val="22"/>
        </w:rPr>
      </w:pPr>
    </w:p>
    <w:p w:rsidR="0008253D" w:rsidRDefault="0008253D" w:rsidP="00930687">
      <w:pPr>
        <w:pStyle w:val="Default"/>
        <w:rPr>
          <w:b/>
          <w:bCs/>
          <w:sz w:val="22"/>
          <w:szCs w:val="22"/>
        </w:rPr>
      </w:pPr>
    </w:p>
    <w:p w:rsidR="0008253D" w:rsidRDefault="0008253D" w:rsidP="00930687">
      <w:pPr>
        <w:pStyle w:val="Default"/>
        <w:rPr>
          <w:b/>
          <w:bCs/>
          <w:sz w:val="22"/>
          <w:szCs w:val="22"/>
        </w:rPr>
      </w:pPr>
    </w:p>
    <w:p w:rsidR="0008253D" w:rsidRDefault="0008253D" w:rsidP="00930687">
      <w:pPr>
        <w:pStyle w:val="Default"/>
        <w:rPr>
          <w:b/>
          <w:bCs/>
          <w:sz w:val="22"/>
          <w:szCs w:val="22"/>
        </w:rPr>
      </w:pPr>
    </w:p>
    <w:p w:rsidR="0008253D" w:rsidRDefault="0008253D" w:rsidP="00930687">
      <w:pPr>
        <w:pStyle w:val="Default"/>
        <w:rPr>
          <w:b/>
          <w:bCs/>
          <w:sz w:val="22"/>
          <w:szCs w:val="22"/>
        </w:rPr>
      </w:pPr>
    </w:p>
    <w:p w:rsidR="0008253D" w:rsidRDefault="0008253D" w:rsidP="00930687">
      <w:pPr>
        <w:pStyle w:val="Default"/>
        <w:rPr>
          <w:b/>
          <w:bCs/>
          <w:sz w:val="22"/>
          <w:szCs w:val="22"/>
        </w:rPr>
      </w:pPr>
    </w:p>
    <w:p w:rsidR="0008253D" w:rsidRDefault="0008253D" w:rsidP="00930687">
      <w:pPr>
        <w:pStyle w:val="Default"/>
        <w:rPr>
          <w:b/>
          <w:bCs/>
          <w:sz w:val="22"/>
          <w:szCs w:val="22"/>
        </w:rPr>
      </w:pPr>
    </w:p>
    <w:p w:rsidR="0008253D" w:rsidRDefault="0008253D" w:rsidP="00930687">
      <w:pPr>
        <w:pStyle w:val="Default"/>
        <w:rPr>
          <w:b/>
          <w:bCs/>
          <w:sz w:val="22"/>
          <w:szCs w:val="22"/>
        </w:rPr>
      </w:pPr>
    </w:p>
    <w:p w:rsidR="0008253D" w:rsidRDefault="0008253D" w:rsidP="00930687">
      <w:pPr>
        <w:pStyle w:val="Default"/>
        <w:rPr>
          <w:b/>
          <w:bCs/>
          <w:sz w:val="22"/>
          <w:szCs w:val="22"/>
        </w:rPr>
      </w:pPr>
    </w:p>
    <w:p w:rsidR="0008253D" w:rsidRDefault="0008253D" w:rsidP="00930687">
      <w:pPr>
        <w:pStyle w:val="Default"/>
        <w:rPr>
          <w:b/>
          <w:bCs/>
          <w:sz w:val="22"/>
          <w:szCs w:val="22"/>
        </w:rPr>
      </w:pPr>
    </w:p>
    <w:p w:rsidR="0008253D" w:rsidRPr="0008253D" w:rsidRDefault="0008253D" w:rsidP="00930687">
      <w:pPr>
        <w:pStyle w:val="Default"/>
        <w:rPr>
          <w:b/>
          <w:bCs/>
          <w:sz w:val="22"/>
          <w:szCs w:val="22"/>
        </w:rPr>
      </w:pPr>
    </w:p>
    <w:p w:rsidR="009657C7" w:rsidRPr="0008253D" w:rsidRDefault="009657C7" w:rsidP="00930687">
      <w:pPr>
        <w:pStyle w:val="Default"/>
        <w:rPr>
          <w:b/>
          <w:bCs/>
          <w:sz w:val="22"/>
          <w:szCs w:val="22"/>
        </w:rPr>
      </w:pPr>
    </w:p>
    <w:p w:rsidR="009657C7" w:rsidRDefault="009657C7" w:rsidP="00930687">
      <w:pPr>
        <w:pStyle w:val="Default"/>
        <w:rPr>
          <w:b/>
          <w:bCs/>
          <w:sz w:val="22"/>
          <w:szCs w:val="22"/>
        </w:rPr>
      </w:pPr>
    </w:p>
    <w:p w:rsidR="009657C7" w:rsidRDefault="009657C7" w:rsidP="00930687">
      <w:pPr>
        <w:pStyle w:val="Default"/>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1C6095" w:rsidRPr="00AA663E" w:rsidTr="00A7386C">
        <w:tc>
          <w:tcPr>
            <w:tcW w:w="9604" w:type="dxa"/>
            <w:shd w:val="clear" w:color="auto" w:fill="92D050"/>
          </w:tcPr>
          <w:p w:rsidR="001C6095" w:rsidRPr="0008253D" w:rsidRDefault="001C6095" w:rsidP="004D09B3">
            <w:pPr>
              <w:rPr>
                <w:b/>
              </w:rPr>
            </w:pPr>
            <w:r w:rsidRPr="0008253D">
              <w:rPr>
                <w:b/>
              </w:rPr>
              <w:lastRenderedPageBreak/>
              <w:t>Measuring of impact</w:t>
            </w:r>
          </w:p>
        </w:tc>
      </w:tr>
      <w:tr w:rsidR="001C6095" w:rsidRPr="009C6092" w:rsidTr="004D09B3">
        <w:tc>
          <w:tcPr>
            <w:tcW w:w="9604" w:type="dxa"/>
            <w:shd w:val="clear" w:color="auto" w:fill="auto"/>
          </w:tcPr>
          <w:p w:rsidR="001C6095" w:rsidRPr="0008253D" w:rsidRDefault="001C6095" w:rsidP="001C6095">
            <w:pPr>
              <w:pStyle w:val="NormalWeb"/>
              <w:numPr>
                <w:ilvl w:val="0"/>
                <w:numId w:val="4"/>
              </w:numPr>
              <w:spacing w:before="0" w:beforeAutospacing="0" w:after="0" w:afterAutospacing="0"/>
              <w:ind w:left="357" w:hanging="357"/>
              <w:rPr>
                <w:sz w:val="22"/>
                <w:szCs w:val="22"/>
              </w:rPr>
            </w:pPr>
            <w:r w:rsidRPr="0008253D">
              <w:rPr>
                <w:rFonts w:ascii="Arial" w:hAnsi="Arial" w:cs="Arial"/>
                <w:sz w:val="22"/>
                <w:szCs w:val="22"/>
              </w:rPr>
              <w:t xml:space="preserve">A wide range of data is used - achievement data, pupils’ work, observations, learning walks. </w:t>
            </w:r>
          </w:p>
          <w:p w:rsidR="00405C4C" w:rsidRPr="0008253D" w:rsidRDefault="001C6095" w:rsidP="001C6095">
            <w:pPr>
              <w:pStyle w:val="NormalWeb"/>
              <w:numPr>
                <w:ilvl w:val="0"/>
                <w:numId w:val="4"/>
              </w:numPr>
              <w:spacing w:before="0" w:beforeAutospacing="0" w:after="0" w:afterAutospacing="0"/>
              <w:ind w:left="357" w:hanging="357"/>
              <w:rPr>
                <w:sz w:val="22"/>
                <w:szCs w:val="22"/>
              </w:rPr>
            </w:pPr>
            <w:r w:rsidRPr="0008253D">
              <w:rPr>
                <w:rFonts w:ascii="Symbol"/>
                <w:sz w:val="22"/>
                <w:szCs w:val="22"/>
              </w:rPr>
              <w:t> </w:t>
            </w:r>
            <w:r w:rsidRPr="0008253D">
              <w:rPr>
                <w:rFonts w:ascii="Arial" w:hAnsi="Arial" w:cs="Arial"/>
                <w:sz w:val="22"/>
                <w:szCs w:val="22"/>
              </w:rPr>
              <w:t>Assessment Data</w:t>
            </w:r>
            <w:r w:rsidR="00405C4C" w:rsidRPr="0008253D">
              <w:rPr>
                <w:rFonts w:ascii="Arial" w:hAnsi="Arial" w:cs="Arial"/>
                <w:sz w:val="22"/>
                <w:szCs w:val="22"/>
              </w:rPr>
              <w:t xml:space="preserve"> (</w:t>
            </w:r>
            <w:r w:rsidR="00A7386C" w:rsidRPr="0008253D">
              <w:rPr>
                <w:rFonts w:ascii="Arial" w:hAnsi="Arial" w:cs="Arial"/>
                <w:sz w:val="22"/>
                <w:szCs w:val="22"/>
              </w:rPr>
              <w:t>PITA) is</w:t>
            </w:r>
            <w:r w:rsidRPr="0008253D">
              <w:rPr>
                <w:rFonts w:ascii="Arial" w:hAnsi="Arial" w:cs="Arial"/>
                <w:sz w:val="22"/>
                <w:szCs w:val="22"/>
              </w:rPr>
              <w:t xml:space="preserve"> collected half </w:t>
            </w:r>
            <w:r w:rsidR="00A7386C" w:rsidRPr="0008253D">
              <w:rPr>
                <w:rFonts w:ascii="Arial" w:hAnsi="Arial" w:cs="Arial"/>
                <w:sz w:val="22"/>
                <w:szCs w:val="22"/>
              </w:rPr>
              <w:t>termly. Teachers</w:t>
            </w:r>
            <w:r w:rsidR="00405C4C" w:rsidRPr="0008253D">
              <w:rPr>
                <w:rFonts w:ascii="Arial" w:hAnsi="Arial" w:cs="Arial"/>
                <w:sz w:val="22"/>
                <w:szCs w:val="22"/>
              </w:rPr>
              <w:t xml:space="preserve"> confidently assess the progress </w:t>
            </w:r>
            <w:r w:rsidR="00D06E15" w:rsidRPr="0008253D">
              <w:rPr>
                <w:rFonts w:ascii="Arial" w:hAnsi="Arial" w:cs="Arial"/>
                <w:sz w:val="22"/>
                <w:szCs w:val="22"/>
              </w:rPr>
              <w:t>of children during pupil progress meetings. Decisions are made as to suitability of interventions.</w:t>
            </w:r>
          </w:p>
          <w:p w:rsidR="00D06E15" w:rsidRPr="0008253D" w:rsidRDefault="00D06E15" w:rsidP="00D06E15">
            <w:pPr>
              <w:pStyle w:val="NormalWeb"/>
              <w:numPr>
                <w:ilvl w:val="0"/>
                <w:numId w:val="4"/>
              </w:numPr>
              <w:spacing w:before="0" w:beforeAutospacing="0" w:after="0" w:afterAutospacing="0"/>
              <w:ind w:left="357" w:hanging="357"/>
              <w:rPr>
                <w:rFonts w:ascii="Arial" w:hAnsi="Arial" w:cs="Arial"/>
                <w:sz w:val="22"/>
                <w:szCs w:val="22"/>
              </w:rPr>
            </w:pPr>
            <w:r w:rsidRPr="0008253D">
              <w:rPr>
                <w:rFonts w:ascii="Arial" w:hAnsi="Arial" w:cs="Arial"/>
                <w:sz w:val="22"/>
                <w:szCs w:val="22"/>
              </w:rPr>
              <w:t xml:space="preserve">The </w:t>
            </w:r>
            <w:r w:rsidR="004F59EA" w:rsidRPr="0008253D">
              <w:rPr>
                <w:rFonts w:ascii="Arial" w:hAnsi="Arial" w:cs="Arial"/>
                <w:sz w:val="22"/>
                <w:szCs w:val="22"/>
              </w:rPr>
              <w:t xml:space="preserve">SLT </w:t>
            </w:r>
            <w:r w:rsidRPr="0008253D">
              <w:rPr>
                <w:rFonts w:ascii="Arial" w:hAnsi="Arial" w:cs="Arial"/>
                <w:sz w:val="22"/>
                <w:szCs w:val="22"/>
              </w:rPr>
              <w:t>is responsible for monitoring the progress of all vulnerable groups,</w:t>
            </w:r>
            <w:r w:rsidR="004F59EA" w:rsidRPr="0008253D">
              <w:rPr>
                <w:rFonts w:ascii="Arial" w:hAnsi="Arial" w:cs="Arial"/>
                <w:sz w:val="22"/>
                <w:szCs w:val="22"/>
              </w:rPr>
              <w:t xml:space="preserve"> including Pup</w:t>
            </w:r>
            <w:r w:rsidRPr="0008253D">
              <w:rPr>
                <w:rFonts w:ascii="Arial" w:hAnsi="Arial" w:cs="Arial"/>
                <w:sz w:val="22"/>
                <w:szCs w:val="22"/>
              </w:rPr>
              <w:t>il Premium.</w:t>
            </w:r>
          </w:p>
          <w:p w:rsidR="00D06E15" w:rsidRPr="0008253D" w:rsidRDefault="00D06E15" w:rsidP="00D06E15">
            <w:pPr>
              <w:pStyle w:val="NormalWeb"/>
              <w:numPr>
                <w:ilvl w:val="0"/>
                <w:numId w:val="4"/>
              </w:numPr>
              <w:spacing w:before="0" w:beforeAutospacing="0" w:after="0" w:afterAutospacing="0"/>
              <w:ind w:left="357" w:hanging="357"/>
              <w:rPr>
                <w:rFonts w:ascii="Arial" w:hAnsi="Arial" w:cs="Arial"/>
                <w:sz w:val="22"/>
                <w:szCs w:val="22"/>
              </w:rPr>
            </w:pPr>
            <w:r w:rsidRPr="0008253D">
              <w:rPr>
                <w:rFonts w:ascii="Arial" w:hAnsi="Arial" w:cs="Arial"/>
                <w:sz w:val="22"/>
                <w:szCs w:val="22"/>
              </w:rPr>
              <w:t>A designated school governor monitors the progress and impact of Pupil Premium. It is also a regular agenda item during governor meetings</w:t>
            </w:r>
          </w:p>
          <w:p w:rsidR="001C6095" w:rsidRPr="0008253D" w:rsidRDefault="001C6095" w:rsidP="00D06E15">
            <w:pPr>
              <w:pStyle w:val="NormalWeb"/>
              <w:spacing w:before="0" w:beforeAutospacing="0" w:after="0" w:afterAutospacing="0"/>
              <w:ind w:left="357"/>
              <w:rPr>
                <w:sz w:val="22"/>
                <w:szCs w:val="22"/>
              </w:rPr>
            </w:pPr>
          </w:p>
          <w:p w:rsidR="00405C4C" w:rsidRPr="0008253D" w:rsidRDefault="00405C4C" w:rsidP="00D06E15">
            <w:pPr>
              <w:pStyle w:val="NormalWeb"/>
              <w:spacing w:before="0" w:beforeAutospacing="0" w:after="0" w:afterAutospacing="0"/>
              <w:rPr>
                <w:sz w:val="22"/>
                <w:szCs w:val="22"/>
              </w:rPr>
            </w:pPr>
          </w:p>
          <w:p w:rsidR="00405C4C" w:rsidRPr="0008253D" w:rsidRDefault="00405C4C" w:rsidP="00D06E15">
            <w:pPr>
              <w:pStyle w:val="NormalWeb"/>
              <w:spacing w:before="0" w:beforeAutospacing="0" w:after="0" w:afterAutospacing="0"/>
              <w:rPr>
                <w:sz w:val="22"/>
                <w:szCs w:val="22"/>
              </w:rPr>
            </w:pPr>
          </w:p>
        </w:tc>
      </w:tr>
    </w:tbl>
    <w:p w:rsidR="001C6095" w:rsidRDefault="001C6095" w:rsidP="00930687">
      <w:pPr>
        <w:pStyle w:val="Default"/>
        <w:rPr>
          <w:b/>
          <w:bCs/>
          <w:sz w:val="22"/>
          <w:szCs w:val="22"/>
        </w:rPr>
      </w:pPr>
    </w:p>
    <w:p w:rsidR="001C6095" w:rsidRDefault="001C6095" w:rsidP="00930687">
      <w:pPr>
        <w:pStyle w:val="Default"/>
        <w:rPr>
          <w:b/>
          <w:bCs/>
          <w:sz w:val="22"/>
          <w:szCs w:val="22"/>
        </w:rPr>
      </w:pPr>
    </w:p>
    <w:p w:rsidR="001C6095" w:rsidRDefault="001C6095" w:rsidP="00930687">
      <w:pPr>
        <w:pStyle w:val="Default"/>
        <w:rPr>
          <w:b/>
          <w:bCs/>
          <w:sz w:val="22"/>
          <w:szCs w:val="22"/>
        </w:rPr>
      </w:pPr>
    </w:p>
    <w:p w:rsidR="001C6095" w:rsidRDefault="001C6095" w:rsidP="001C6095">
      <w:pPr>
        <w:pStyle w:val="BodyTextKeep"/>
        <w:keepNext w:val="0"/>
        <w:spacing w:after="0"/>
        <w:rPr>
          <w:rFonts w:ascii="Arial" w:hAnsi="Arial" w:cs="Arial"/>
        </w:rPr>
      </w:pPr>
    </w:p>
    <w:p w:rsidR="001C6095" w:rsidRDefault="001C6095" w:rsidP="00930687">
      <w:pPr>
        <w:pStyle w:val="Default"/>
        <w:rPr>
          <w:b/>
          <w:bCs/>
          <w:sz w:val="22"/>
          <w:szCs w:val="22"/>
        </w:rPr>
      </w:pPr>
    </w:p>
    <w:p w:rsidR="001C6095" w:rsidRDefault="001C6095" w:rsidP="00930687">
      <w:pPr>
        <w:pStyle w:val="Default"/>
        <w:rPr>
          <w:b/>
          <w:bCs/>
          <w:sz w:val="22"/>
          <w:szCs w:val="22"/>
        </w:rPr>
      </w:pPr>
    </w:p>
    <w:p w:rsidR="001C6095" w:rsidRDefault="001C6095" w:rsidP="00930687">
      <w:pPr>
        <w:pStyle w:val="Default"/>
        <w:rPr>
          <w:b/>
          <w:bCs/>
          <w:sz w:val="22"/>
          <w:szCs w:val="22"/>
        </w:rPr>
      </w:pPr>
    </w:p>
    <w:p w:rsidR="001C6095" w:rsidRDefault="001C6095" w:rsidP="00930687">
      <w:pPr>
        <w:pStyle w:val="Default"/>
        <w:rPr>
          <w:b/>
          <w:bCs/>
          <w:sz w:val="22"/>
          <w:szCs w:val="22"/>
        </w:rPr>
      </w:pPr>
    </w:p>
    <w:p w:rsidR="001C6095" w:rsidRDefault="001C6095" w:rsidP="00930687">
      <w:pPr>
        <w:pStyle w:val="Default"/>
        <w:rPr>
          <w:b/>
          <w:bCs/>
          <w:sz w:val="22"/>
          <w:szCs w:val="22"/>
        </w:rPr>
      </w:pPr>
    </w:p>
    <w:p w:rsidR="001C6095" w:rsidRDefault="001C6095" w:rsidP="00930687">
      <w:pPr>
        <w:pStyle w:val="Default"/>
        <w:rPr>
          <w:b/>
          <w:bCs/>
          <w:sz w:val="22"/>
          <w:szCs w:val="22"/>
        </w:rPr>
      </w:pPr>
    </w:p>
    <w:p w:rsidR="001C6095" w:rsidRDefault="001C6095" w:rsidP="00930687">
      <w:pPr>
        <w:pStyle w:val="Default"/>
        <w:rPr>
          <w:b/>
          <w:bCs/>
          <w:sz w:val="22"/>
          <w:szCs w:val="22"/>
        </w:rPr>
      </w:pPr>
    </w:p>
    <w:p w:rsidR="001C6095" w:rsidRDefault="001C6095" w:rsidP="00930687">
      <w:pPr>
        <w:pStyle w:val="Default"/>
        <w:rPr>
          <w:b/>
          <w:bCs/>
          <w:sz w:val="22"/>
          <w:szCs w:val="22"/>
        </w:rPr>
      </w:pPr>
    </w:p>
    <w:p w:rsidR="006F2E0C" w:rsidRDefault="006F2E0C" w:rsidP="00930687">
      <w:pPr>
        <w:pStyle w:val="Default"/>
        <w:rPr>
          <w:b/>
          <w:bCs/>
          <w:sz w:val="22"/>
          <w:szCs w:val="22"/>
        </w:rPr>
      </w:pPr>
    </w:p>
    <w:p w:rsidR="00930687" w:rsidRDefault="00930687" w:rsidP="003D336B">
      <w:pPr>
        <w:pStyle w:val="Default"/>
        <w:spacing w:after="17"/>
        <w:rPr>
          <w:sz w:val="22"/>
          <w:szCs w:val="22"/>
        </w:rPr>
      </w:pPr>
    </w:p>
    <w:p w:rsidR="00930687" w:rsidRDefault="00930687" w:rsidP="00930687">
      <w:pPr>
        <w:pStyle w:val="Default"/>
        <w:rPr>
          <w:sz w:val="22"/>
          <w:szCs w:val="22"/>
        </w:rPr>
      </w:pPr>
    </w:p>
    <w:p w:rsidR="00177789" w:rsidRDefault="00177789" w:rsidP="00177789">
      <w:pPr>
        <w:tabs>
          <w:tab w:val="left" w:pos="1740"/>
        </w:tabs>
        <w:rPr>
          <w:sz w:val="20"/>
          <w:szCs w:val="20"/>
        </w:rPr>
      </w:pPr>
    </w:p>
    <w:p w:rsidR="00190C32" w:rsidRDefault="00190C32" w:rsidP="00177789">
      <w:pPr>
        <w:tabs>
          <w:tab w:val="left" w:pos="1740"/>
        </w:tabs>
        <w:rPr>
          <w:sz w:val="20"/>
          <w:szCs w:val="20"/>
        </w:rPr>
      </w:pPr>
    </w:p>
    <w:p w:rsidR="00190C32" w:rsidRDefault="00190C32" w:rsidP="00177789">
      <w:pPr>
        <w:tabs>
          <w:tab w:val="left" w:pos="1740"/>
        </w:tabs>
        <w:rPr>
          <w:sz w:val="20"/>
          <w:szCs w:val="20"/>
        </w:rPr>
      </w:pPr>
    </w:p>
    <w:p w:rsidR="00190C32" w:rsidRPr="00177789" w:rsidRDefault="00190C32" w:rsidP="00177789">
      <w:pPr>
        <w:tabs>
          <w:tab w:val="left" w:pos="1740"/>
        </w:tabs>
        <w:rPr>
          <w:sz w:val="20"/>
          <w:szCs w:val="20"/>
        </w:rPr>
      </w:pPr>
    </w:p>
    <w:p w:rsidR="00177789" w:rsidRPr="00177789" w:rsidRDefault="00177789" w:rsidP="00177789">
      <w:pPr>
        <w:tabs>
          <w:tab w:val="left" w:pos="1740"/>
        </w:tabs>
        <w:rPr>
          <w:sz w:val="20"/>
          <w:szCs w:val="20"/>
        </w:rPr>
      </w:pPr>
    </w:p>
    <w:p w:rsidR="00177789" w:rsidRDefault="00177789" w:rsidP="00177789">
      <w:pPr>
        <w:tabs>
          <w:tab w:val="left" w:pos="1740"/>
        </w:tabs>
        <w:rPr>
          <w:sz w:val="20"/>
          <w:szCs w:val="20"/>
        </w:rPr>
      </w:pPr>
    </w:p>
    <w:p w:rsidR="004F59EA" w:rsidRPr="00177789" w:rsidRDefault="004F59EA" w:rsidP="00177789">
      <w:pPr>
        <w:tabs>
          <w:tab w:val="left" w:pos="1740"/>
        </w:tabs>
        <w:rPr>
          <w:sz w:val="20"/>
          <w:szCs w:val="20"/>
        </w:rPr>
      </w:pPr>
    </w:p>
    <w:p w:rsidR="00177789" w:rsidRPr="00177789" w:rsidRDefault="00177789" w:rsidP="00177789">
      <w:pPr>
        <w:tabs>
          <w:tab w:val="left" w:pos="1740"/>
        </w:tabs>
        <w:rPr>
          <w:sz w:val="20"/>
          <w:szCs w:val="20"/>
        </w:rPr>
      </w:pPr>
    </w:p>
    <w:p w:rsidR="00177789" w:rsidRPr="00177789" w:rsidRDefault="00177789" w:rsidP="00177789">
      <w:pPr>
        <w:tabs>
          <w:tab w:val="left" w:pos="1740"/>
        </w:tabs>
        <w:rPr>
          <w:sz w:val="20"/>
          <w:szCs w:val="20"/>
        </w:rPr>
      </w:pPr>
    </w:p>
    <w:p w:rsidR="00177789" w:rsidRPr="00177789" w:rsidRDefault="00177789" w:rsidP="00177789">
      <w:pPr>
        <w:tabs>
          <w:tab w:val="left" w:pos="1740"/>
        </w:tabs>
        <w:rPr>
          <w:sz w:val="20"/>
          <w:szCs w:val="20"/>
        </w:rPr>
      </w:pPr>
    </w:p>
    <w:p w:rsidR="00177789" w:rsidRPr="00177789" w:rsidRDefault="00177789" w:rsidP="00177789">
      <w:pPr>
        <w:tabs>
          <w:tab w:val="left" w:pos="1740"/>
        </w:tabs>
        <w:rPr>
          <w:sz w:val="20"/>
          <w:szCs w:val="20"/>
        </w:rPr>
      </w:pPr>
    </w:p>
    <w:p w:rsidR="00177789" w:rsidRPr="00177789" w:rsidRDefault="00177789" w:rsidP="00177789">
      <w:pPr>
        <w:tabs>
          <w:tab w:val="left" w:pos="1740"/>
        </w:tabs>
        <w:rPr>
          <w:sz w:val="20"/>
          <w:szCs w:val="20"/>
        </w:rPr>
      </w:pPr>
    </w:p>
    <w:p w:rsidR="00177789" w:rsidRPr="00177789" w:rsidRDefault="00177789" w:rsidP="00177789">
      <w:pPr>
        <w:tabs>
          <w:tab w:val="left" w:pos="1740"/>
        </w:tabs>
        <w:rPr>
          <w:sz w:val="20"/>
          <w:szCs w:val="20"/>
        </w:rPr>
      </w:pPr>
    </w:p>
    <w:p w:rsidR="00190C32" w:rsidRDefault="00190C32" w:rsidP="00190C32">
      <w:pPr>
        <w:rPr>
          <w:b/>
          <w:sz w:val="28"/>
          <w:szCs w:val="28"/>
        </w:rPr>
      </w:pPr>
      <w:r>
        <w:rPr>
          <w:b/>
          <w:sz w:val="28"/>
          <w:szCs w:val="28"/>
        </w:rPr>
        <w:lastRenderedPageBreak/>
        <w:t xml:space="preserve">Impact of PP Funding </w:t>
      </w:r>
    </w:p>
    <w:p w:rsidR="00190C32" w:rsidRDefault="00190C32" w:rsidP="00190C32">
      <w:pPr>
        <w:rPr>
          <w:b/>
          <w:sz w:val="28"/>
          <w:szCs w:val="28"/>
        </w:rPr>
      </w:pPr>
    </w:p>
    <w:p w:rsidR="00190C32" w:rsidRDefault="00190C32" w:rsidP="00190C32">
      <w:pPr>
        <w:rPr>
          <w:b/>
          <w:sz w:val="28"/>
          <w:szCs w:val="28"/>
        </w:rPr>
      </w:pPr>
      <w:r>
        <w:rPr>
          <w:b/>
          <w:sz w:val="28"/>
          <w:szCs w:val="28"/>
        </w:rPr>
        <w:t>Year 6 pupils 2016 - 17</w:t>
      </w:r>
      <w:r w:rsidRPr="006B0247">
        <w:rPr>
          <w:b/>
          <w:sz w:val="28"/>
          <w:szCs w:val="28"/>
        </w:rPr>
        <w:t xml:space="preserve"> for whom the Pupil Premium applied -</w:t>
      </w:r>
      <w:r>
        <w:rPr>
          <w:b/>
          <w:sz w:val="28"/>
          <w:szCs w:val="28"/>
        </w:rPr>
        <w:t xml:space="preserve"> total of 4</w:t>
      </w:r>
      <w:r w:rsidRPr="006B0247">
        <w:rPr>
          <w:b/>
          <w:sz w:val="28"/>
          <w:szCs w:val="28"/>
        </w:rPr>
        <w:t xml:space="preserve"> chil</w:t>
      </w:r>
      <w:r>
        <w:rPr>
          <w:b/>
          <w:sz w:val="28"/>
          <w:szCs w:val="28"/>
        </w:rPr>
        <w:t>d</w:t>
      </w:r>
      <w:r w:rsidRPr="006B0247">
        <w:rPr>
          <w:b/>
          <w:sz w:val="28"/>
          <w:szCs w:val="28"/>
        </w:rPr>
        <w:t>ren (National figures in brackets)</w:t>
      </w:r>
    </w:p>
    <w:tbl>
      <w:tblPr>
        <w:tblW w:w="0" w:type="auto"/>
        <w:tblBorders>
          <w:top w:val="nil"/>
          <w:left w:val="nil"/>
          <w:bottom w:val="nil"/>
          <w:right w:val="nil"/>
        </w:tblBorders>
        <w:tblLayout w:type="fixed"/>
        <w:tblLook w:val="0000" w:firstRow="0" w:lastRow="0" w:firstColumn="0" w:lastColumn="0" w:noHBand="0" w:noVBand="0"/>
      </w:tblPr>
      <w:tblGrid>
        <w:gridCol w:w="1203"/>
      </w:tblGrid>
      <w:tr w:rsidR="00190C32" w:rsidRPr="006B0247" w:rsidTr="00231296">
        <w:trPr>
          <w:trHeight w:val="120"/>
        </w:trPr>
        <w:tc>
          <w:tcPr>
            <w:tcW w:w="1203" w:type="dxa"/>
          </w:tcPr>
          <w:p w:rsidR="00190C32" w:rsidRPr="006B0247" w:rsidRDefault="00190C32" w:rsidP="00231296">
            <w:pPr>
              <w:pStyle w:val="Default"/>
              <w:jc w:val="center"/>
            </w:pPr>
            <w:bookmarkStart w:id="0" w:name="_GoBack"/>
            <w:bookmarkEnd w:id="0"/>
          </w:p>
        </w:tc>
      </w:tr>
    </w:tbl>
    <w:p w:rsidR="00190C32" w:rsidRPr="006B0247" w:rsidRDefault="00190C32" w:rsidP="00190C32">
      <w:pPr>
        <w:rPr>
          <w:b/>
          <w:sz w:val="28"/>
          <w:szCs w:val="28"/>
        </w:rPr>
      </w:pPr>
    </w:p>
    <w:p w:rsidR="00177789" w:rsidRPr="00177789" w:rsidRDefault="00177789" w:rsidP="00177789">
      <w:pPr>
        <w:tabs>
          <w:tab w:val="left" w:pos="1740"/>
        </w:tabs>
        <w:rPr>
          <w:sz w:val="20"/>
          <w:szCs w:val="20"/>
        </w:rPr>
      </w:pPr>
    </w:p>
    <w:p w:rsidR="00177789" w:rsidRPr="00177789" w:rsidRDefault="00177789" w:rsidP="00177789">
      <w:pPr>
        <w:tabs>
          <w:tab w:val="left" w:pos="1740"/>
        </w:tabs>
        <w:rPr>
          <w:sz w:val="20"/>
          <w:szCs w:val="20"/>
        </w:rPr>
      </w:pPr>
    </w:p>
    <w:tbl>
      <w:tblPr>
        <w:tblStyle w:val="TableGrid"/>
        <w:tblpPr w:leftFromText="180" w:rightFromText="180" w:vertAnchor="text" w:tblpY="1"/>
        <w:tblOverlap w:val="never"/>
        <w:tblW w:w="0" w:type="auto"/>
        <w:tblLook w:val="04A0" w:firstRow="1" w:lastRow="0" w:firstColumn="1" w:lastColumn="0" w:noHBand="0" w:noVBand="1"/>
      </w:tblPr>
      <w:tblGrid>
        <w:gridCol w:w="4589"/>
        <w:gridCol w:w="4427"/>
      </w:tblGrid>
      <w:tr w:rsidR="00190C32" w:rsidTr="00231296">
        <w:tc>
          <w:tcPr>
            <w:tcW w:w="4649" w:type="dxa"/>
          </w:tcPr>
          <w:p w:rsidR="00190C32" w:rsidRDefault="00190C32" w:rsidP="00231296">
            <w:r>
              <w:t>Attainment/Progress</w:t>
            </w:r>
          </w:p>
        </w:tc>
        <w:tc>
          <w:tcPr>
            <w:tcW w:w="4650" w:type="dxa"/>
          </w:tcPr>
          <w:p w:rsidR="00190C32" w:rsidRDefault="00190C32" w:rsidP="00231296">
            <w:r>
              <w:t>Enrichment</w:t>
            </w:r>
          </w:p>
        </w:tc>
      </w:tr>
      <w:tr w:rsidR="00190C32" w:rsidTr="00231296">
        <w:trPr>
          <w:trHeight w:val="7591"/>
        </w:trPr>
        <w:tc>
          <w:tcPr>
            <w:tcW w:w="4649" w:type="dxa"/>
          </w:tcPr>
          <w:p w:rsidR="00190C32" w:rsidRDefault="00190C32" w:rsidP="00231296"/>
          <w:p w:rsidR="00190C32" w:rsidRDefault="00190C32" w:rsidP="00231296"/>
          <w:p w:rsidR="00190C32" w:rsidRPr="006C4C48" w:rsidRDefault="00190C32" w:rsidP="00231296">
            <w:pPr>
              <w:rPr>
                <w:b/>
              </w:rPr>
            </w:pPr>
            <w:r w:rsidRPr="006C4C48">
              <w:rPr>
                <w:b/>
              </w:rPr>
              <w:t>Year 6 pupils 2016 - 17 for whom the Pupil Premium applied - total of 4 children (National figures in brackets)</w:t>
            </w:r>
          </w:p>
          <w:p w:rsidR="00190C32" w:rsidRPr="006C4C48" w:rsidRDefault="00190C32" w:rsidP="00231296">
            <w:pPr>
              <w:rPr>
                <w:b/>
              </w:rPr>
            </w:pPr>
          </w:p>
          <w:tbl>
            <w:tblPr>
              <w:tblStyle w:val="TableGrid"/>
              <w:tblW w:w="0" w:type="auto"/>
              <w:tblLook w:val="04A0" w:firstRow="1" w:lastRow="0" w:firstColumn="1" w:lastColumn="0" w:noHBand="0" w:noVBand="1"/>
            </w:tblPr>
            <w:tblGrid>
              <w:gridCol w:w="1545"/>
              <w:gridCol w:w="1396"/>
              <w:gridCol w:w="1422"/>
            </w:tblGrid>
            <w:tr w:rsidR="00190C32" w:rsidRPr="006C4C48" w:rsidTr="00231296">
              <w:tc>
                <w:tcPr>
                  <w:tcW w:w="4649" w:type="dxa"/>
                  <w:shd w:val="clear" w:color="auto" w:fill="00B050"/>
                </w:tcPr>
                <w:p w:rsidR="00190C32" w:rsidRPr="006C4C48" w:rsidRDefault="00190C32" w:rsidP="00231296">
                  <w:pPr>
                    <w:framePr w:hSpace="180" w:wrap="around" w:vAnchor="text" w:hAnchor="text" w:y="1"/>
                    <w:suppressOverlap/>
                    <w:rPr>
                      <w:b/>
                    </w:rPr>
                  </w:pPr>
                  <w:r w:rsidRPr="006C4C48">
                    <w:rPr>
                      <w:b/>
                    </w:rPr>
                    <w:t>Attainment (KS2 SATS)</w:t>
                  </w:r>
                </w:p>
              </w:tc>
              <w:tc>
                <w:tcPr>
                  <w:tcW w:w="4649" w:type="dxa"/>
                  <w:shd w:val="clear" w:color="auto" w:fill="00B050"/>
                </w:tcPr>
                <w:p w:rsidR="00190C32" w:rsidRPr="006C4C48" w:rsidRDefault="00190C32" w:rsidP="00231296">
                  <w:pPr>
                    <w:framePr w:hSpace="180" w:wrap="around" w:vAnchor="text" w:hAnchor="text" w:y="1"/>
                    <w:suppressOverlap/>
                    <w:rPr>
                      <w:b/>
                    </w:rPr>
                  </w:pPr>
                  <w:r w:rsidRPr="006C4C48">
                    <w:rPr>
                      <w:b/>
                    </w:rPr>
                    <w:t>Achieving the Expected standard</w:t>
                  </w:r>
                </w:p>
              </w:tc>
              <w:tc>
                <w:tcPr>
                  <w:tcW w:w="4650" w:type="dxa"/>
                  <w:shd w:val="clear" w:color="auto" w:fill="00B050"/>
                </w:tcPr>
                <w:p w:rsidR="00190C32" w:rsidRPr="006C4C48" w:rsidRDefault="00190C32" w:rsidP="00231296">
                  <w:pPr>
                    <w:framePr w:hSpace="180" w:wrap="around" w:vAnchor="text" w:hAnchor="text" w:y="1"/>
                    <w:suppressOverlap/>
                    <w:rPr>
                      <w:b/>
                    </w:rPr>
                  </w:pPr>
                  <w:r w:rsidRPr="006C4C48">
                    <w:rPr>
                      <w:b/>
                    </w:rPr>
                    <w:t>Exceeding the Expected Standard</w:t>
                  </w:r>
                </w:p>
              </w:tc>
            </w:tr>
            <w:tr w:rsidR="00190C32" w:rsidRPr="006C4C48" w:rsidTr="00231296">
              <w:tc>
                <w:tcPr>
                  <w:tcW w:w="4649" w:type="dxa"/>
                </w:tcPr>
                <w:p w:rsidR="00190C32" w:rsidRPr="006C4C48" w:rsidRDefault="00190C32" w:rsidP="00231296">
                  <w:pPr>
                    <w:framePr w:hSpace="180" w:wrap="around" w:vAnchor="text" w:hAnchor="text" w:y="1"/>
                    <w:suppressOverlap/>
                  </w:pPr>
                  <w:r w:rsidRPr="006C4C48">
                    <w:t>Reading</w:t>
                  </w:r>
                </w:p>
              </w:tc>
              <w:tc>
                <w:tcPr>
                  <w:tcW w:w="4649" w:type="dxa"/>
                </w:tcPr>
                <w:p w:rsidR="00190C32" w:rsidRPr="006C4C48" w:rsidRDefault="00190C32" w:rsidP="00231296">
                  <w:pPr>
                    <w:framePr w:hSpace="180" w:wrap="around" w:vAnchor="text" w:hAnchor="text" w:y="1"/>
                    <w:suppressOverlap/>
                  </w:pPr>
                  <w:r w:rsidRPr="006C4C48">
                    <w:t>50% (77%)</w:t>
                  </w:r>
                </w:p>
              </w:tc>
              <w:tc>
                <w:tcPr>
                  <w:tcW w:w="4650" w:type="dxa"/>
                </w:tcPr>
                <w:p w:rsidR="00190C32" w:rsidRPr="006C4C48" w:rsidRDefault="00190C32" w:rsidP="00231296">
                  <w:pPr>
                    <w:framePr w:hSpace="180" w:wrap="around" w:vAnchor="text" w:hAnchor="text" w:y="1"/>
                    <w:suppressOverlap/>
                  </w:pPr>
                  <w:r w:rsidRPr="006C4C48">
                    <w:t>0 (29%)</w:t>
                  </w:r>
                </w:p>
              </w:tc>
            </w:tr>
            <w:tr w:rsidR="00190C32" w:rsidRPr="006C4C48" w:rsidTr="00231296">
              <w:tc>
                <w:tcPr>
                  <w:tcW w:w="4649" w:type="dxa"/>
                </w:tcPr>
                <w:p w:rsidR="00190C32" w:rsidRPr="006C4C48" w:rsidRDefault="00190C32" w:rsidP="00231296">
                  <w:pPr>
                    <w:framePr w:hSpace="180" w:wrap="around" w:vAnchor="text" w:hAnchor="text" w:y="1"/>
                    <w:suppressOverlap/>
                  </w:pPr>
                  <w:r w:rsidRPr="006C4C48">
                    <w:t>Writing</w:t>
                  </w:r>
                </w:p>
              </w:tc>
              <w:tc>
                <w:tcPr>
                  <w:tcW w:w="4649" w:type="dxa"/>
                </w:tcPr>
                <w:p w:rsidR="00190C32" w:rsidRPr="006C4C48" w:rsidRDefault="00190C32" w:rsidP="00231296">
                  <w:pPr>
                    <w:framePr w:hSpace="180" w:wrap="around" w:vAnchor="text" w:hAnchor="text" w:y="1"/>
                    <w:suppressOverlap/>
                  </w:pPr>
                  <w:r w:rsidRPr="006C4C48">
                    <w:t xml:space="preserve"> 50% (81%)</w:t>
                  </w:r>
                </w:p>
              </w:tc>
              <w:tc>
                <w:tcPr>
                  <w:tcW w:w="4650" w:type="dxa"/>
                </w:tcPr>
                <w:p w:rsidR="00190C32" w:rsidRPr="006C4C48" w:rsidRDefault="00190C32" w:rsidP="00231296">
                  <w:pPr>
                    <w:framePr w:hSpace="180" w:wrap="around" w:vAnchor="text" w:hAnchor="text" w:y="1"/>
                    <w:suppressOverlap/>
                  </w:pPr>
                  <w:r w:rsidRPr="006C4C48">
                    <w:t>0 (21%)</w:t>
                  </w:r>
                </w:p>
              </w:tc>
            </w:tr>
            <w:tr w:rsidR="00190C32" w:rsidRPr="006C4C48" w:rsidTr="00231296">
              <w:tc>
                <w:tcPr>
                  <w:tcW w:w="4649" w:type="dxa"/>
                </w:tcPr>
                <w:p w:rsidR="00190C32" w:rsidRPr="006C4C48" w:rsidRDefault="00190C32" w:rsidP="00231296">
                  <w:pPr>
                    <w:framePr w:hSpace="180" w:wrap="around" w:vAnchor="text" w:hAnchor="text" w:y="1"/>
                    <w:suppressOverlap/>
                  </w:pPr>
                  <w:r w:rsidRPr="006C4C48">
                    <w:t xml:space="preserve">Maths </w:t>
                  </w:r>
                </w:p>
              </w:tc>
              <w:tc>
                <w:tcPr>
                  <w:tcW w:w="4649" w:type="dxa"/>
                </w:tcPr>
                <w:p w:rsidR="00190C32" w:rsidRPr="006C4C48" w:rsidRDefault="00190C32" w:rsidP="00231296">
                  <w:pPr>
                    <w:framePr w:hSpace="180" w:wrap="around" w:vAnchor="text" w:hAnchor="text" w:y="1"/>
                    <w:suppressOverlap/>
                  </w:pPr>
                  <w:r w:rsidRPr="006C4C48">
                    <w:t>50% (80%)</w:t>
                  </w:r>
                </w:p>
              </w:tc>
              <w:tc>
                <w:tcPr>
                  <w:tcW w:w="4650" w:type="dxa"/>
                </w:tcPr>
                <w:p w:rsidR="00190C32" w:rsidRPr="006C4C48" w:rsidRDefault="00190C32" w:rsidP="00231296">
                  <w:pPr>
                    <w:framePr w:hSpace="180" w:wrap="around" w:vAnchor="text" w:hAnchor="text" w:y="1"/>
                    <w:suppressOverlap/>
                  </w:pPr>
                  <w:r w:rsidRPr="006C4C48">
                    <w:t>0 (27%)</w:t>
                  </w:r>
                </w:p>
              </w:tc>
            </w:tr>
          </w:tbl>
          <w:tbl>
            <w:tblPr>
              <w:tblW w:w="0" w:type="auto"/>
              <w:tblBorders>
                <w:top w:val="nil"/>
                <w:left w:val="nil"/>
                <w:bottom w:val="nil"/>
                <w:right w:val="nil"/>
              </w:tblBorders>
              <w:tblLook w:val="0000" w:firstRow="0" w:lastRow="0" w:firstColumn="0" w:lastColumn="0" w:noHBand="0" w:noVBand="0"/>
            </w:tblPr>
            <w:tblGrid>
              <w:gridCol w:w="1203"/>
            </w:tblGrid>
            <w:tr w:rsidR="00190C32" w:rsidRPr="006C4C48" w:rsidTr="00231296">
              <w:trPr>
                <w:trHeight w:val="120"/>
              </w:trPr>
              <w:tc>
                <w:tcPr>
                  <w:tcW w:w="1203" w:type="dxa"/>
                </w:tcPr>
                <w:p w:rsidR="00190C32" w:rsidRPr="006C4C48" w:rsidRDefault="00190C32" w:rsidP="00231296">
                  <w:pPr>
                    <w:framePr w:hSpace="180" w:wrap="around" w:vAnchor="text" w:hAnchor="text" w:y="1"/>
                    <w:spacing w:after="0" w:line="240" w:lineRule="auto"/>
                    <w:suppressOverlap/>
                  </w:pPr>
                </w:p>
              </w:tc>
            </w:tr>
          </w:tbl>
          <w:p w:rsidR="00190C32" w:rsidRPr="006C4C48" w:rsidRDefault="00190C32" w:rsidP="00231296">
            <w:pPr>
              <w:rPr>
                <w:b/>
              </w:rPr>
            </w:pPr>
          </w:p>
          <w:p w:rsidR="00190C32" w:rsidRDefault="00190C32" w:rsidP="00231296"/>
          <w:p w:rsidR="00190C32" w:rsidRDefault="00190C32" w:rsidP="00231296"/>
          <w:p w:rsidR="00190C32" w:rsidRDefault="00190C32" w:rsidP="00231296"/>
          <w:p w:rsidR="00190C32" w:rsidRDefault="00190C32" w:rsidP="00231296"/>
          <w:p w:rsidR="00190C32" w:rsidRDefault="00190C32" w:rsidP="00231296"/>
          <w:p w:rsidR="00190C32" w:rsidRDefault="00190C32" w:rsidP="00231296"/>
          <w:p w:rsidR="00190C32" w:rsidRDefault="00190C32" w:rsidP="00231296"/>
          <w:p w:rsidR="00190C32" w:rsidRDefault="00190C32" w:rsidP="00231296"/>
          <w:p w:rsidR="00190C32" w:rsidRDefault="00190C32" w:rsidP="00231296"/>
          <w:p w:rsidR="00190C32" w:rsidRDefault="00190C32" w:rsidP="00231296"/>
          <w:p w:rsidR="00190C32" w:rsidRDefault="00190C32" w:rsidP="00231296"/>
          <w:p w:rsidR="00190C32" w:rsidRDefault="00190C32" w:rsidP="00231296"/>
          <w:p w:rsidR="00190C32" w:rsidRDefault="00190C32" w:rsidP="00231296"/>
          <w:p w:rsidR="00190C32" w:rsidRDefault="00190C32" w:rsidP="00231296"/>
        </w:tc>
        <w:tc>
          <w:tcPr>
            <w:tcW w:w="4650" w:type="dxa"/>
          </w:tcPr>
          <w:p w:rsidR="00190C32" w:rsidRDefault="00190C32" w:rsidP="00231296">
            <w:r>
              <w:t>Activities provided free or at a subsidised rate</w:t>
            </w:r>
          </w:p>
          <w:p w:rsidR="00190C32" w:rsidRDefault="00190C32" w:rsidP="00231296">
            <w:r>
              <w:t>• Reward visit to Ice Sheffield</w:t>
            </w:r>
          </w:p>
          <w:p w:rsidR="00190C32" w:rsidRDefault="00190C32" w:rsidP="00231296">
            <w:r>
              <w:t>• Y5 and Y6 Residential</w:t>
            </w:r>
          </w:p>
          <w:p w:rsidR="00190C32" w:rsidRDefault="00190C32" w:rsidP="00231296">
            <w:r>
              <w:t>• Behaviour rewards (all year groups)</w:t>
            </w:r>
          </w:p>
          <w:p w:rsidR="00190C32" w:rsidRDefault="00190C32" w:rsidP="00231296">
            <w:r>
              <w:t>• All school clubs (e.g. choir and chess)</w:t>
            </w:r>
          </w:p>
          <w:p w:rsidR="00190C32" w:rsidRDefault="00190C32" w:rsidP="00231296">
            <w:r>
              <w:t>• All curriculum based school trips across all</w:t>
            </w:r>
          </w:p>
          <w:p w:rsidR="00190C32" w:rsidRDefault="00190C32" w:rsidP="00231296">
            <w:r>
              <w:t>subject areas</w:t>
            </w:r>
          </w:p>
          <w:p w:rsidR="00190C32" w:rsidRDefault="00190C32" w:rsidP="00231296">
            <w:r>
              <w:t>• Choir</w:t>
            </w:r>
          </w:p>
          <w:p w:rsidR="00190C32" w:rsidRDefault="00190C32" w:rsidP="00231296">
            <w:r>
              <w:t>• Dance group experience</w:t>
            </w:r>
          </w:p>
          <w:p w:rsidR="00190C32" w:rsidRDefault="00190C32" w:rsidP="00231296">
            <w:r>
              <w:t>• Breakfast Club</w:t>
            </w:r>
          </w:p>
          <w:p w:rsidR="00190C32" w:rsidRDefault="00190C32" w:rsidP="00231296">
            <w:r>
              <w:t>• Homework resources</w:t>
            </w:r>
          </w:p>
          <w:p w:rsidR="00190C32" w:rsidRDefault="00190C32" w:rsidP="00231296">
            <w:r>
              <w:t>• Enrichment sessions (e.g. Theatre visits)</w:t>
            </w:r>
          </w:p>
        </w:tc>
      </w:tr>
    </w:tbl>
    <w:p w:rsidR="00177789" w:rsidRPr="00177789" w:rsidRDefault="00177789" w:rsidP="00177789">
      <w:pPr>
        <w:tabs>
          <w:tab w:val="left" w:pos="1740"/>
        </w:tabs>
        <w:rPr>
          <w:sz w:val="20"/>
          <w:szCs w:val="20"/>
        </w:rPr>
      </w:pPr>
    </w:p>
    <w:p w:rsidR="00177789" w:rsidRPr="00177789" w:rsidRDefault="00177789" w:rsidP="00177789">
      <w:pPr>
        <w:tabs>
          <w:tab w:val="left" w:pos="1740"/>
        </w:tabs>
        <w:rPr>
          <w:sz w:val="20"/>
          <w:szCs w:val="20"/>
        </w:rPr>
      </w:pPr>
    </w:p>
    <w:p w:rsidR="00177789" w:rsidRPr="00177789" w:rsidRDefault="00177789" w:rsidP="00177789">
      <w:pPr>
        <w:tabs>
          <w:tab w:val="left" w:pos="1740"/>
        </w:tabs>
        <w:rPr>
          <w:sz w:val="20"/>
          <w:szCs w:val="20"/>
        </w:rPr>
      </w:pPr>
      <w:r w:rsidRPr="00177789">
        <w:rPr>
          <w:sz w:val="20"/>
          <w:szCs w:val="20"/>
        </w:rPr>
        <w:t xml:space="preserve">       </w:t>
      </w:r>
    </w:p>
    <w:p w:rsidR="00177789" w:rsidRPr="00177789" w:rsidRDefault="00177789" w:rsidP="00177789">
      <w:pPr>
        <w:tabs>
          <w:tab w:val="left" w:pos="1740"/>
        </w:tabs>
        <w:rPr>
          <w:sz w:val="20"/>
          <w:szCs w:val="20"/>
        </w:rPr>
      </w:pPr>
    </w:p>
    <w:p w:rsidR="00177789" w:rsidRPr="00177789" w:rsidRDefault="00177789" w:rsidP="00177789">
      <w:pPr>
        <w:tabs>
          <w:tab w:val="left" w:pos="1740"/>
        </w:tabs>
        <w:rPr>
          <w:sz w:val="20"/>
          <w:szCs w:val="20"/>
        </w:rPr>
      </w:pPr>
    </w:p>
    <w:p w:rsidR="00177789" w:rsidRPr="00177789" w:rsidRDefault="00177789" w:rsidP="00177789">
      <w:pPr>
        <w:tabs>
          <w:tab w:val="left" w:pos="1740"/>
        </w:tabs>
        <w:rPr>
          <w:sz w:val="20"/>
          <w:szCs w:val="20"/>
        </w:rPr>
      </w:pPr>
    </w:p>
    <w:p w:rsidR="00177789" w:rsidRPr="00177789" w:rsidRDefault="00177789" w:rsidP="00177789">
      <w:pPr>
        <w:tabs>
          <w:tab w:val="left" w:pos="1740"/>
        </w:tabs>
        <w:rPr>
          <w:sz w:val="20"/>
          <w:szCs w:val="20"/>
        </w:rPr>
      </w:pPr>
    </w:p>
    <w:p w:rsidR="00177789" w:rsidRPr="00177789" w:rsidRDefault="00177789" w:rsidP="00177789">
      <w:pPr>
        <w:tabs>
          <w:tab w:val="left" w:pos="1740"/>
        </w:tabs>
        <w:rPr>
          <w:sz w:val="20"/>
          <w:szCs w:val="20"/>
        </w:rPr>
      </w:pPr>
    </w:p>
    <w:p w:rsidR="00177789" w:rsidRPr="00177789" w:rsidRDefault="00177789" w:rsidP="00177789">
      <w:pPr>
        <w:tabs>
          <w:tab w:val="left" w:pos="1740"/>
        </w:tabs>
        <w:rPr>
          <w:sz w:val="20"/>
          <w:szCs w:val="20"/>
        </w:rPr>
      </w:pPr>
    </w:p>
    <w:p w:rsidR="00177789" w:rsidRPr="00177789" w:rsidRDefault="00177789" w:rsidP="00177789">
      <w:pPr>
        <w:tabs>
          <w:tab w:val="left" w:pos="1740"/>
        </w:tabs>
        <w:rPr>
          <w:sz w:val="20"/>
          <w:szCs w:val="20"/>
        </w:rPr>
      </w:pPr>
    </w:p>
    <w:p w:rsidR="00177789" w:rsidRPr="00177789" w:rsidRDefault="00177789" w:rsidP="00177789">
      <w:pPr>
        <w:tabs>
          <w:tab w:val="left" w:pos="1740"/>
        </w:tabs>
        <w:rPr>
          <w:sz w:val="20"/>
          <w:szCs w:val="20"/>
        </w:rPr>
      </w:pPr>
    </w:p>
    <w:p w:rsidR="00177789" w:rsidRPr="00177789" w:rsidRDefault="00177789" w:rsidP="00177789">
      <w:pPr>
        <w:tabs>
          <w:tab w:val="left" w:pos="1740"/>
        </w:tabs>
        <w:rPr>
          <w:sz w:val="20"/>
          <w:szCs w:val="20"/>
        </w:rPr>
      </w:pPr>
    </w:p>
    <w:p w:rsidR="00177789" w:rsidRPr="00177789" w:rsidRDefault="00177789" w:rsidP="00177789">
      <w:pPr>
        <w:tabs>
          <w:tab w:val="left" w:pos="1740"/>
        </w:tabs>
        <w:rPr>
          <w:sz w:val="20"/>
          <w:szCs w:val="20"/>
        </w:rPr>
      </w:pPr>
    </w:p>
    <w:p w:rsidR="00177789" w:rsidRPr="00177789" w:rsidRDefault="00177789" w:rsidP="00177789">
      <w:pPr>
        <w:tabs>
          <w:tab w:val="left" w:pos="1740"/>
        </w:tabs>
        <w:rPr>
          <w:sz w:val="20"/>
          <w:szCs w:val="20"/>
        </w:rPr>
      </w:pPr>
    </w:p>
    <w:p w:rsidR="00177789" w:rsidRPr="00177789" w:rsidRDefault="00177789" w:rsidP="00177789">
      <w:pPr>
        <w:tabs>
          <w:tab w:val="left" w:pos="1740"/>
        </w:tabs>
        <w:rPr>
          <w:sz w:val="20"/>
          <w:szCs w:val="20"/>
        </w:rPr>
      </w:pPr>
    </w:p>
    <w:p w:rsidR="00177789" w:rsidRPr="00177789" w:rsidRDefault="00177789" w:rsidP="00177789">
      <w:pPr>
        <w:tabs>
          <w:tab w:val="left" w:pos="1740"/>
        </w:tabs>
        <w:rPr>
          <w:sz w:val="20"/>
          <w:szCs w:val="20"/>
        </w:rPr>
      </w:pPr>
    </w:p>
    <w:p w:rsidR="00177789" w:rsidRPr="00177789" w:rsidRDefault="00177789" w:rsidP="00177789">
      <w:pPr>
        <w:tabs>
          <w:tab w:val="left" w:pos="1740"/>
        </w:tabs>
        <w:rPr>
          <w:sz w:val="20"/>
          <w:szCs w:val="20"/>
        </w:rPr>
      </w:pPr>
      <w:r w:rsidRPr="00177789">
        <w:rPr>
          <w:sz w:val="20"/>
          <w:szCs w:val="20"/>
        </w:rPr>
        <w:t xml:space="preserve">      </w:t>
      </w:r>
    </w:p>
    <w:p w:rsidR="00177789" w:rsidRPr="00177789" w:rsidRDefault="00177789" w:rsidP="00177789">
      <w:pPr>
        <w:tabs>
          <w:tab w:val="left" w:pos="1740"/>
        </w:tabs>
        <w:rPr>
          <w:sz w:val="20"/>
          <w:szCs w:val="20"/>
        </w:rPr>
      </w:pPr>
    </w:p>
    <w:p w:rsidR="00177789" w:rsidRPr="00177789" w:rsidRDefault="00177789" w:rsidP="00177789">
      <w:pPr>
        <w:tabs>
          <w:tab w:val="left" w:pos="1740"/>
        </w:tabs>
        <w:rPr>
          <w:sz w:val="20"/>
          <w:szCs w:val="20"/>
        </w:rPr>
      </w:pPr>
    </w:p>
    <w:sectPr w:rsidR="00177789" w:rsidRPr="001777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15AB" w:rsidRDefault="00B715AB" w:rsidP="00B715AB">
      <w:pPr>
        <w:spacing w:after="0" w:line="240" w:lineRule="auto"/>
      </w:pPr>
      <w:r>
        <w:separator/>
      </w:r>
    </w:p>
  </w:endnote>
  <w:endnote w:type="continuationSeparator" w:id="0">
    <w:p w:rsidR="00B715AB" w:rsidRDefault="00B715AB" w:rsidP="00B715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15AB" w:rsidRDefault="00B715AB" w:rsidP="00B715AB">
      <w:pPr>
        <w:spacing w:after="0" w:line="240" w:lineRule="auto"/>
      </w:pPr>
      <w:r>
        <w:separator/>
      </w:r>
    </w:p>
  </w:footnote>
  <w:footnote w:type="continuationSeparator" w:id="0">
    <w:p w:rsidR="00B715AB" w:rsidRDefault="00B715AB" w:rsidP="00B715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0A6D3E"/>
    <w:multiLevelType w:val="hybridMultilevel"/>
    <w:tmpl w:val="C0E81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ED36F4"/>
    <w:multiLevelType w:val="hybridMultilevel"/>
    <w:tmpl w:val="E3664BE4"/>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 w15:restartNumberingAfterBreak="0">
    <w:nsid w:val="217E06F1"/>
    <w:multiLevelType w:val="multilevel"/>
    <w:tmpl w:val="FB1C05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494ADE"/>
    <w:multiLevelType w:val="hybridMultilevel"/>
    <w:tmpl w:val="B99C0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9C1886"/>
    <w:multiLevelType w:val="hybridMultilevel"/>
    <w:tmpl w:val="1A8E211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282BFF"/>
    <w:multiLevelType w:val="hybridMultilevel"/>
    <w:tmpl w:val="2E7A7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BE6F42"/>
    <w:multiLevelType w:val="hybridMultilevel"/>
    <w:tmpl w:val="EE18C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DC54771"/>
    <w:multiLevelType w:val="hybridMultilevel"/>
    <w:tmpl w:val="FDE02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4"/>
  </w:num>
  <w:num w:numId="4">
    <w:abstractNumId w:val="7"/>
  </w:num>
  <w:num w:numId="5">
    <w:abstractNumId w:val="3"/>
  </w:num>
  <w:num w:numId="6">
    <w:abstractNumId w:val="2"/>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687"/>
    <w:rsid w:val="0008253D"/>
    <w:rsid w:val="000E4FF1"/>
    <w:rsid w:val="000E5937"/>
    <w:rsid w:val="00177789"/>
    <w:rsid w:val="00190C32"/>
    <w:rsid w:val="001C2AC4"/>
    <w:rsid w:val="001C6095"/>
    <w:rsid w:val="002C1E62"/>
    <w:rsid w:val="003D336B"/>
    <w:rsid w:val="00405C4C"/>
    <w:rsid w:val="004F59EA"/>
    <w:rsid w:val="006F2E0C"/>
    <w:rsid w:val="007232AC"/>
    <w:rsid w:val="00930687"/>
    <w:rsid w:val="009657C7"/>
    <w:rsid w:val="009A7F27"/>
    <w:rsid w:val="00A22BD4"/>
    <w:rsid w:val="00A7386C"/>
    <w:rsid w:val="00A900CD"/>
    <w:rsid w:val="00AB31ED"/>
    <w:rsid w:val="00B20216"/>
    <w:rsid w:val="00B715AB"/>
    <w:rsid w:val="00D06E15"/>
    <w:rsid w:val="00D87744"/>
    <w:rsid w:val="00F13D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A57FE"/>
  <w15:docId w15:val="{8A180E31-8EC5-45C4-9C59-297DA58AC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30687"/>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3D33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C6095"/>
    <w:pPr>
      <w:spacing w:before="100" w:beforeAutospacing="1" w:after="100" w:afterAutospacing="1" w:line="240" w:lineRule="auto"/>
    </w:pPr>
    <w:rPr>
      <w:rFonts w:ascii="Times" w:eastAsia="Times New Roman" w:hAnsi="Times" w:cs="Times New Roman"/>
      <w:sz w:val="20"/>
      <w:szCs w:val="20"/>
    </w:rPr>
  </w:style>
  <w:style w:type="paragraph" w:customStyle="1" w:styleId="BodyTextKeep">
    <w:name w:val="Body Text Keep"/>
    <w:basedOn w:val="BodyText"/>
    <w:rsid w:val="001C6095"/>
    <w:pPr>
      <w:keepNext/>
      <w:spacing w:after="160" w:line="240" w:lineRule="auto"/>
    </w:pPr>
    <w:rPr>
      <w:rFonts w:ascii="Times New Roman" w:eastAsia="Times New Roman" w:hAnsi="Times New Roman" w:cs="Times New Roman"/>
      <w:sz w:val="24"/>
      <w:szCs w:val="20"/>
      <w:lang w:val="en-US"/>
    </w:rPr>
  </w:style>
  <w:style w:type="paragraph" w:styleId="BodyText">
    <w:name w:val="Body Text"/>
    <w:basedOn w:val="Normal"/>
    <w:link w:val="BodyTextChar"/>
    <w:uiPriority w:val="99"/>
    <w:semiHidden/>
    <w:unhideWhenUsed/>
    <w:rsid w:val="001C6095"/>
    <w:pPr>
      <w:spacing w:after="120"/>
    </w:pPr>
  </w:style>
  <w:style w:type="character" w:customStyle="1" w:styleId="BodyTextChar">
    <w:name w:val="Body Text Char"/>
    <w:basedOn w:val="DefaultParagraphFont"/>
    <w:link w:val="BodyText"/>
    <w:uiPriority w:val="99"/>
    <w:semiHidden/>
    <w:rsid w:val="001C6095"/>
  </w:style>
  <w:style w:type="paragraph" w:styleId="ListParagraph">
    <w:name w:val="List Paragraph"/>
    <w:basedOn w:val="Normal"/>
    <w:uiPriority w:val="34"/>
    <w:qFormat/>
    <w:rsid w:val="001C6095"/>
    <w:pPr>
      <w:ind w:left="720"/>
      <w:contextualSpacing/>
    </w:pPr>
  </w:style>
  <w:style w:type="paragraph" w:styleId="Header">
    <w:name w:val="header"/>
    <w:basedOn w:val="Normal"/>
    <w:link w:val="HeaderChar"/>
    <w:uiPriority w:val="99"/>
    <w:unhideWhenUsed/>
    <w:rsid w:val="00B715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15AB"/>
  </w:style>
  <w:style w:type="paragraph" w:styleId="Footer">
    <w:name w:val="footer"/>
    <w:basedOn w:val="Normal"/>
    <w:link w:val="FooterChar"/>
    <w:uiPriority w:val="99"/>
    <w:unhideWhenUsed/>
    <w:rsid w:val="00B715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15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5820">
      <w:bodyDiv w:val="1"/>
      <w:marLeft w:val="0"/>
      <w:marRight w:val="0"/>
      <w:marTop w:val="0"/>
      <w:marBottom w:val="0"/>
      <w:divBdr>
        <w:top w:val="none" w:sz="0" w:space="0" w:color="auto"/>
        <w:left w:val="none" w:sz="0" w:space="0" w:color="auto"/>
        <w:bottom w:val="none" w:sz="0" w:space="0" w:color="auto"/>
        <w:right w:val="none" w:sz="0" w:space="0" w:color="auto"/>
      </w:divBdr>
    </w:div>
    <w:div w:id="707990088">
      <w:bodyDiv w:val="1"/>
      <w:marLeft w:val="0"/>
      <w:marRight w:val="0"/>
      <w:marTop w:val="0"/>
      <w:marBottom w:val="0"/>
      <w:divBdr>
        <w:top w:val="none" w:sz="0" w:space="0" w:color="auto"/>
        <w:left w:val="none" w:sz="0" w:space="0" w:color="auto"/>
        <w:bottom w:val="none" w:sz="0" w:space="0" w:color="auto"/>
        <w:right w:val="none" w:sz="0" w:space="0" w:color="auto"/>
      </w:divBdr>
      <w:divsChild>
        <w:div w:id="1554268973">
          <w:marLeft w:val="0"/>
          <w:marRight w:val="0"/>
          <w:marTop w:val="0"/>
          <w:marBottom w:val="0"/>
          <w:divBdr>
            <w:top w:val="none" w:sz="0" w:space="0" w:color="auto"/>
            <w:left w:val="none" w:sz="0" w:space="0" w:color="auto"/>
            <w:bottom w:val="none" w:sz="0" w:space="0" w:color="auto"/>
            <w:right w:val="none" w:sz="0" w:space="0" w:color="auto"/>
          </w:divBdr>
          <w:divsChild>
            <w:div w:id="342438404">
              <w:marLeft w:val="-225"/>
              <w:marRight w:val="-225"/>
              <w:marTop w:val="0"/>
              <w:marBottom w:val="0"/>
              <w:divBdr>
                <w:top w:val="none" w:sz="0" w:space="0" w:color="auto"/>
                <w:left w:val="none" w:sz="0" w:space="0" w:color="auto"/>
                <w:bottom w:val="none" w:sz="0" w:space="0" w:color="auto"/>
                <w:right w:val="none" w:sz="0" w:space="0" w:color="auto"/>
              </w:divBdr>
              <w:divsChild>
                <w:div w:id="48843942">
                  <w:marLeft w:val="0"/>
                  <w:marRight w:val="0"/>
                  <w:marTop w:val="0"/>
                  <w:marBottom w:val="0"/>
                  <w:divBdr>
                    <w:top w:val="none" w:sz="0" w:space="0" w:color="auto"/>
                    <w:left w:val="none" w:sz="0" w:space="0" w:color="auto"/>
                    <w:bottom w:val="none" w:sz="0" w:space="0" w:color="auto"/>
                    <w:right w:val="none" w:sz="0" w:space="0" w:color="auto"/>
                  </w:divBdr>
                  <w:divsChild>
                    <w:div w:id="855312331">
                      <w:marLeft w:val="-225"/>
                      <w:marRight w:val="-225"/>
                      <w:marTop w:val="0"/>
                      <w:marBottom w:val="0"/>
                      <w:divBdr>
                        <w:top w:val="none" w:sz="0" w:space="0" w:color="auto"/>
                        <w:left w:val="none" w:sz="0" w:space="0" w:color="auto"/>
                        <w:bottom w:val="none" w:sz="0" w:space="0" w:color="auto"/>
                        <w:right w:val="none" w:sz="0" w:space="0" w:color="auto"/>
                      </w:divBdr>
                      <w:divsChild>
                        <w:div w:id="160857351">
                          <w:marLeft w:val="0"/>
                          <w:marRight w:val="0"/>
                          <w:marTop w:val="0"/>
                          <w:marBottom w:val="0"/>
                          <w:divBdr>
                            <w:top w:val="none" w:sz="0" w:space="0" w:color="auto"/>
                            <w:left w:val="none" w:sz="0" w:space="0" w:color="auto"/>
                            <w:bottom w:val="none" w:sz="0" w:space="0" w:color="auto"/>
                            <w:right w:val="none" w:sz="0" w:space="0" w:color="auto"/>
                          </w:divBdr>
                          <w:divsChild>
                            <w:div w:id="162912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715</Words>
  <Characters>4079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Sheffield Schools</dc:creator>
  <cp:lastModifiedBy>Debra McFarlane</cp:lastModifiedBy>
  <cp:revision>2</cp:revision>
  <dcterms:created xsi:type="dcterms:W3CDTF">2023-11-16T09:08:00Z</dcterms:created>
  <dcterms:modified xsi:type="dcterms:W3CDTF">2023-11-16T09:08:00Z</dcterms:modified>
</cp:coreProperties>
</file>